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Lines="0" w:afterLines="0" w:line="240" w:lineRule="auto"/>
        <w:ind w:right="0" w:rightChars="0"/>
        <w:jc w:val="center"/>
        <w:textAlignment w:val="auto"/>
        <w:outlineLvl w:val="9"/>
        <w:rPr>
          <w:rFonts w:hint="default" w:ascii="Times New Roman" w:hAnsi="Times New Roman" w:eastAsia="宋体" w:cs="Times New Roman"/>
          <w:b/>
          <w:bCs/>
          <w:sz w:val="36"/>
          <w:szCs w:val="32"/>
        </w:rPr>
      </w:pPr>
      <w:r>
        <w:rPr>
          <w:rFonts w:hint="default" w:ascii="Times New Roman" w:hAnsi="Times New Roman" w:cs="Times New Roman"/>
          <w:b/>
          <w:bCs/>
          <w:iCs/>
          <w:sz w:val="36"/>
          <w:szCs w:val="32"/>
        </w:rPr>
        <w:t>浙江龙腾科技发展有限公司年产20万吨直接纺差别化纤维项目</w:t>
      </w:r>
      <w:r>
        <w:rPr>
          <w:rFonts w:hint="default" w:ascii="Times New Roman" w:hAnsi="Times New Roman" w:eastAsia="宋体" w:cs="Times New Roman"/>
          <w:b/>
          <w:bCs/>
          <w:sz w:val="36"/>
          <w:szCs w:val="32"/>
        </w:rPr>
        <w:t>竣工环境保护验收意见</w:t>
      </w:r>
      <w:r>
        <w:rPr>
          <w:rFonts w:hint="eastAsia" w:ascii="Times New Roman" w:hAnsi="Times New Roman" w:cs="Times New Roman"/>
          <w:b/>
          <w:bCs/>
          <w:sz w:val="36"/>
          <w:szCs w:val="32"/>
          <w:lang w:eastAsia="zh-CN"/>
        </w:rPr>
        <w:t>（</w:t>
      </w:r>
      <w:r>
        <w:rPr>
          <w:rFonts w:hint="eastAsia" w:ascii="Times New Roman" w:hAnsi="Times New Roman" w:cs="Times New Roman"/>
          <w:b/>
          <w:bCs/>
          <w:sz w:val="36"/>
          <w:szCs w:val="32"/>
          <w:lang w:val="en-US" w:eastAsia="zh-CN"/>
        </w:rPr>
        <w:t>废水、废气部分</w:t>
      </w:r>
      <w:r>
        <w:rPr>
          <w:rFonts w:hint="eastAsia" w:ascii="Times New Roman" w:hAnsi="Times New Roman" w:cs="Times New Roman"/>
          <w:b/>
          <w:bCs/>
          <w:sz w:val="36"/>
          <w:szCs w:val="32"/>
          <w:lang w:eastAsia="zh-CN"/>
        </w:rPr>
        <w:t>）</w:t>
      </w:r>
    </w:p>
    <w:p>
      <w:pPr>
        <w:keepNext w:val="0"/>
        <w:keepLines w:val="0"/>
        <w:pageBreakBefore w:val="0"/>
        <w:widowControl/>
        <w:kinsoku/>
        <w:wordWrap/>
        <w:overflowPunct/>
        <w:topLinePunct w:val="0"/>
        <w:autoSpaceDE/>
        <w:autoSpaceDN/>
        <w:bidi w:val="0"/>
        <w:adjustRightInd/>
        <w:snapToGrid/>
        <w:spacing w:beforeLines="0" w:afterLines="0" w:line="360" w:lineRule="auto"/>
        <w:ind w:left="0" w:leftChars="0" w:right="0" w:rightChars="0" w:firstLine="480" w:firstLineChars="200"/>
        <w:jc w:val="both"/>
        <w:textAlignment w:val="auto"/>
        <w:outlineLvl w:val="9"/>
        <w:rPr>
          <w:rFonts w:hint="default" w:ascii="Times New Roman" w:hAnsi="Times New Roman" w:eastAsia="宋体" w:cs="Times New Roman"/>
          <w:sz w:val="24"/>
          <w:szCs w:val="24"/>
        </w:rPr>
      </w:pPr>
    </w:p>
    <w:p>
      <w:pPr>
        <w:keepNext w:val="0"/>
        <w:keepLines w:val="0"/>
        <w:pageBreakBefore w:val="0"/>
        <w:widowControl/>
        <w:kinsoku/>
        <w:wordWrap/>
        <w:overflowPunct/>
        <w:topLinePunct w:val="0"/>
        <w:autoSpaceDE/>
        <w:autoSpaceDN/>
        <w:bidi w:val="0"/>
        <w:adjustRightInd/>
        <w:snapToGrid/>
        <w:spacing w:beforeLines="0" w:afterLines="0" w:line="360" w:lineRule="auto"/>
        <w:ind w:left="0" w:leftChars="0" w:right="0" w:rightChars="0" w:firstLine="480" w:firstLineChars="200"/>
        <w:jc w:val="both"/>
        <w:textAlignment w:val="auto"/>
        <w:outlineLvl w:val="9"/>
        <w:rPr>
          <w:rFonts w:hint="default" w:ascii="Times New Roman" w:hAnsi="Times New Roman" w:eastAsia="宋体" w:cs="Times New Roman"/>
          <w:sz w:val="24"/>
          <w:szCs w:val="24"/>
        </w:rPr>
      </w:pPr>
      <w:r>
        <w:rPr>
          <w:rFonts w:hint="default" w:ascii="Times New Roman" w:hAnsi="Times New Roman" w:cs="Times New Roman"/>
          <w:sz w:val="24"/>
          <w:szCs w:val="24"/>
          <w:lang w:val="en-US" w:eastAsia="zh-CN"/>
        </w:rPr>
        <w:t>2017</w:t>
      </w:r>
      <w:r>
        <w:rPr>
          <w:rFonts w:hint="default" w:ascii="Times New Roman" w:hAnsi="Times New Roman" w:eastAsia="宋体" w:cs="Times New Roman"/>
          <w:sz w:val="24"/>
          <w:szCs w:val="24"/>
        </w:rPr>
        <w:t>年</w:t>
      </w:r>
      <w:r>
        <w:rPr>
          <w:rFonts w:hint="default" w:ascii="Times New Roman" w:hAnsi="Times New Roman" w:cs="Times New Roman"/>
          <w:sz w:val="24"/>
          <w:szCs w:val="24"/>
          <w:lang w:val="en-US" w:eastAsia="zh-CN"/>
        </w:rPr>
        <w:t>12</w:t>
      </w:r>
      <w:r>
        <w:rPr>
          <w:rFonts w:hint="default" w:ascii="Times New Roman" w:hAnsi="Times New Roman" w:eastAsia="宋体" w:cs="Times New Roman"/>
          <w:sz w:val="24"/>
          <w:szCs w:val="24"/>
        </w:rPr>
        <w:t>月</w:t>
      </w:r>
      <w:r>
        <w:rPr>
          <w:rFonts w:hint="default" w:ascii="Times New Roman" w:hAnsi="Times New Roman" w:cs="Times New Roman"/>
          <w:sz w:val="24"/>
          <w:szCs w:val="24"/>
          <w:lang w:val="en-US" w:eastAsia="zh-CN"/>
        </w:rPr>
        <w:t>13</w:t>
      </w:r>
      <w:r>
        <w:rPr>
          <w:rFonts w:hint="default" w:ascii="Times New Roman" w:hAnsi="Times New Roman" w:eastAsia="宋体" w:cs="Times New Roman"/>
          <w:sz w:val="24"/>
          <w:szCs w:val="24"/>
        </w:rPr>
        <w:t>日，</w:t>
      </w:r>
      <w:r>
        <w:rPr>
          <w:rFonts w:hint="default" w:ascii="Times New Roman" w:hAnsi="Times New Roman" w:cs="Times New Roman"/>
          <w:sz w:val="24"/>
          <w:szCs w:val="24"/>
          <w:lang w:val="en-US" w:eastAsia="zh-CN"/>
        </w:rPr>
        <w:t>嘉兴逸鹏化纤有限公司</w:t>
      </w:r>
      <w:r>
        <w:rPr>
          <w:rFonts w:hint="default" w:ascii="Times New Roman" w:hAnsi="Times New Roman" w:eastAsia="宋体" w:cs="Times New Roman"/>
          <w:sz w:val="24"/>
          <w:szCs w:val="24"/>
        </w:rPr>
        <w:t>根据</w:t>
      </w:r>
      <w:r>
        <w:rPr>
          <w:rFonts w:hint="default" w:ascii="Times New Roman" w:hAnsi="Times New Roman" w:cs="Times New Roman"/>
          <w:iCs/>
          <w:sz w:val="24"/>
          <w:szCs w:val="24"/>
        </w:rPr>
        <w:t>浙江龙腾科技发展有限公司年产20万吨直接纺差别化纤维项目</w:t>
      </w:r>
      <w:r>
        <w:rPr>
          <w:rFonts w:hint="default" w:ascii="Times New Roman" w:hAnsi="Times New Roman" w:eastAsia="宋体" w:cs="Times New Roman"/>
          <w:sz w:val="24"/>
          <w:szCs w:val="24"/>
        </w:rPr>
        <w:t>竣工环境保护验收监测报告并对照《建设项目竣工环境保护验收暂行办法》，严格依照国家有关法律法规、建设项目竣工环境保护验收技术规范、本项目环境影响评价报告书和审批部门审批决定等要求对本项目进行验收，提出意见如下：</w:t>
      </w:r>
    </w:p>
    <w:p>
      <w:pPr>
        <w:keepNext w:val="0"/>
        <w:keepLines w:val="0"/>
        <w:pageBreakBefore w:val="0"/>
        <w:widowControl/>
        <w:kinsoku/>
        <w:wordWrap/>
        <w:overflowPunct/>
        <w:topLinePunct w:val="0"/>
        <w:autoSpaceDE/>
        <w:autoSpaceDN/>
        <w:bidi w:val="0"/>
        <w:adjustRightInd/>
        <w:snapToGrid/>
        <w:spacing w:beforeLines="0" w:afterLines="0" w:line="360" w:lineRule="auto"/>
        <w:ind w:left="0" w:leftChars="0" w:right="0" w:rightChars="0" w:firstLine="482" w:firstLineChars="200"/>
        <w:jc w:val="both"/>
        <w:textAlignment w:val="auto"/>
        <w:outlineLvl w:val="9"/>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一、工程建设基本情况</w:t>
      </w:r>
    </w:p>
    <w:p>
      <w:pPr>
        <w:keepNext w:val="0"/>
        <w:keepLines w:val="0"/>
        <w:pageBreakBefore w:val="0"/>
        <w:widowControl/>
        <w:kinsoku/>
        <w:wordWrap/>
        <w:overflowPunct/>
        <w:topLinePunct w:val="0"/>
        <w:autoSpaceDE/>
        <w:autoSpaceDN/>
        <w:bidi w:val="0"/>
        <w:adjustRightInd/>
        <w:snapToGrid/>
        <w:spacing w:beforeLines="0" w:afterLines="0" w:line="360" w:lineRule="auto"/>
        <w:ind w:left="0" w:leftChars="0" w:right="0" w:rightChars="0" w:firstLine="482" w:firstLineChars="200"/>
        <w:jc w:val="both"/>
        <w:textAlignment w:val="auto"/>
        <w:outlineLvl w:val="9"/>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（一）建设地点、规模、主要建设内容</w:t>
      </w:r>
    </w:p>
    <w:p>
      <w:pPr>
        <w:keepNext w:val="0"/>
        <w:keepLines w:val="0"/>
        <w:pageBreakBefore w:val="0"/>
        <w:widowControl/>
        <w:kinsoku/>
        <w:wordWrap/>
        <w:overflowPunct/>
        <w:topLinePunct w:val="0"/>
        <w:autoSpaceDE/>
        <w:autoSpaceDN/>
        <w:bidi w:val="0"/>
        <w:adjustRightInd/>
        <w:snapToGrid/>
        <w:spacing w:beforeLines="0" w:afterLines="0" w:line="360" w:lineRule="auto"/>
        <w:ind w:left="0" w:leftChars="0" w:right="0" w:rightChars="0" w:firstLine="480" w:firstLineChars="200"/>
        <w:jc w:val="both"/>
        <w:textAlignment w:val="auto"/>
        <w:outlineLvl w:val="9"/>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rPr>
        <w:t>本项目</w:t>
      </w:r>
      <w:r>
        <w:rPr>
          <w:rFonts w:hint="eastAsia" w:ascii="Times New Roman" w:hAnsi="Times New Roman" w:eastAsia="宋体" w:cs="Times New Roman"/>
          <w:sz w:val="24"/>
          <w:szCs w:val="24"/>
          <w:lang w:val="en-US" w:eastAsia="zh-CN"/>
        </w:rPr>
        <w:t>位于</w:t>
      </w:r>
      <w:r>
        <w:rPr>
          <w:rFonts w:hint="eastAsia" w:ascii="Times New Roman" w:hAnsi="Times New Roman" w:eastAsia="宋体" w:cs="Times New Roman"/>
          <w:sz w:val="24"/>
          <w:szCs w:val="24"/>
        </w:rPr>
        <w:t>浙江省</w:t>
      </w:r>
      <w:r>
        <w:rPr>
          <w:rFonts w:hint="default" w:ascii="Times New Roman" w:hAnsi="Times New Roman" w:eastAsia="宋体" w:cs="Times New Roman"/>
          <w:sz w:val="24"/>
          <w:szCs w:val="24"/>
        </w:rPr>
        <w:t>嘉兴</w:t>
      </w:r>
      <w:r>
        <w:rPr>
          <w:rFonts w:hint="eastAsia" w:ascii="Times New Roman" w:hAnsi="Times New Roman" w:eastAsia="宋体" w:cs="Times New Roman"/>
          <w:sz w:val="24"/>
          <w:szCs w:val="24"/>
        </w:rPr>
        <w:t>市秀洲区秀洲工业区西侧</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洪业路1288号</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为</w:t>
      </w:r>
      <w:r>
        <w:rPr>
          <w:rFonts w:hint="eastAsia" w:ascii="Times New Roman" w:hAnsi="Times New Roman" w:eastAsia="宋体" w:cs="Times New Roman"/>
          <w:sz w:val="24"/>
          <w:szCs w:val="24"/>
          <w:lang w:val="en-US" w:eastAsia="zh-CN"/>
        </w:rPr>
        <w:t>新建</w:t>
      </w:r>
      <w:r>
        <w:rPr>
          <w:rFonts w:hint="eastAsia" w:ascii="Times New Roman" w:hAnsi="Times New Roman" w:eastAsia="宋体" w:cs="Times New Roman"/>
          <w:sz w:val="24"/>
          <w:szCs w:val="24"/>
        </w:rPr>
        <w:t>年产20万吨直接纺差别化纤维</w:t>
      </w:r>
      <w:r>
        <w:rPr>
          <w:rFonts w:hint="default" w:ascii="Times New Roman" w:hAnsi="Times New Roman" w:eastAsia="宋体" w:cs="Times New Roman"/>
          <w:sz w:val="24"/>
          <w:szCs w:val="24"/>
        </w:rPr>
        <w:t>项目</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主生产装置包括聚酯生产装置和直纺涤纶长丝装置，其中聚酯生产装置包括聚酯装置、PTA卸料及输送系统、熔体分配及输送系统、切片生产装置及输送包装系统；辅助生产装置包括热媒站、原料及化工料罐区；配套公用工程包括给排水、供电供热、冷冻、空压、污水处理</w:t>
      </w:r>
      <w:r>
        <w:rPr>
          <w:rFonts w:hint="eastAsia" w:ascii="Times New Roman" w:hAnsi="Times New Roman" w:cs="Times New Roman"/>
          <w:sz w:val="24"/>
          <w:szCs w:val="24"/>
          <w:lang w:val="en-US" w:eastAsia="zh-CN"/>
        </w:rPr>
        <w:t>站</w:t>
      </w:r>
      <w:r>
        <w:rPr>
          <w:rFonts w:hint="eastAsia" w:ascii="Times New Roman" w:hAnsi="Times New Roman" w:eastAsia="宋体" w:cs="Times New Roman"/>
          <w:sz w:val="24"/>
          <w:szCs w:val="24"/>
        </w:rPr>
        <w:t>等。</w:t>
      </w:r>
    </w:p>
    <w:p>
      <w:pPr>
        <w:keepNext w:val="0"/>
        <w:keepLines w:val="0"/>
        <w:pageBreakBefore w:val="0"/>
        <w:widowControl/>
        <w:kinsoku/>
        <w:wordWrap/>
        <w:overflowPunct/>
        <w:topLinePunct w:val="0"/>
        <w:autoSpaceDE/>
        <w:autoSpaceDN/>
        <w:bidi w:val="0"/>
        <w:adjustRightInd/>
        <w:snapToGrid/>
        <w:spacing w:beforeLines="0" w:afterLines="0" w:line="360" w:lineRule="auto"/>
        <w:ind w:left="0" w:leftChars="0" w:right="0" w:rightChars="0" w:firstLine="482" w:firstLineChars="200"/>
        <w:jc w:val="both"/>
        <w:textAlignment w:val="auto"/>
        <w:outlineLvl w:val="9"/>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（二）建设过程及环保审批情况</w:t>
      </w:r>
    </w:p>
    <w:p>
      <w:pPr>
        <w:keepNext w:val="0"/>
        <w:keepLines w:val="0"/>
        <w:pageBreakBefore w:val="0"/>
        <w:widowControl/>
        <w:kinsoku/>
        <w:wordWrap/>
        <w:overflowPunct/>
        <w:topLinePunct w:val="0"/>
        <w:autoSpaceDE/>
        <w:autoSpaceDN/>
        <w:bidi w:val="0"/>
        <w:adjustRightInd/>
        <w:snapToGrid/>
        <w:spacing w:beforeLines="0" w:afterLines="0" w:line="360" w:lineRule="auto"/>
        <w:ind w:left="0" w:leftChars="0" w:right="0" w:rightChars="0" w:firstLine="480" w:firstLineChars="200"/>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2003年10月，浙江省环境工程公司受企业委托编制完成该项目的环境影响评价报告书，并由嘉兴市环境保护局以嘉环建函[2003]74号文对该环境影响报告书作出批复，批复规模为8条纺丝生产线（FDY、POY各4条），形成年产6万吨聚脂切片、7万吨多功能差别化FDY丝，7万吨POY加弹丝的生产能力。</w:t>
      </w:r>
    </w:p>
    <w:p>
      <w:pPr>
        <w:keepNext w:val="0"/>
        <w:keepLines w:val="0"/>
        <w:pageBreakBefore w:val="0"/>
        <w:widowControl/>
        <w:kinsoku/>
        <w:wordWrap/>
        <w:overflowPunct/>
        <w:topLinePunct w:val="0"/>
        <w:autoSpaceDE/>
        <w:autoSpaceDN/>
        <w:bidi w:val="0"/>
        <w:adjustRightInd/>
        <w:snapToGrid/>
        <w:spacing w:beforeLines="0" w:afterLines="0" w:line="360" w:lineRule="auto"/>
        <w:ind w:left="0" w:leftChars="0" w:right="0" w:rightChars="0" w:firstLine="480" w:firstLineChars="200"/>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2016年11月3日，浙江龙腾科技发展有限公司裁定破产清算，2017年3月，嘉兴逸鹏化纤有限公司通过司法裁定受让浙江龙腾科技发展有限公司年产20万吨直接纺差别化纤维项目。该项目于2017年5月11日投产，投产后的实际建设内容为8条纺丝生产线（全部为FDY），形成年产4万吨聚酯切片、16万吨FDY丝的生产能力，总生产能力仍为20万吨直接纺差别化纤维。热媒站由4台1250万kcal/h热媒炉（3开1备）减少为3台1000万kcal/h热媒炉（2开1备），改用水煤浆作为燃料。</w:t>
      </w:r>
    </w:p>
    <w:p>
      <w:pPr>
        <w:keepNext w:val="0"/>
        <w:keepLines w:val="0"/>
        <w:pageBreakBefore w:val="0"/>
        <w:widowControl/>
        <w:kinsoku/>
        <w:wordWrap/>
        <w:overflowPunct/>
        <w:topLinePunct w:val="0"/>
        <w:autoSpaceDE/>
        <w:autoSpaceDN/>
        <w:bidi w:val="0"/>
        <w:adjustRightInd/>
        <w:snapToGrid/>
        <w:spacing w:beforeLines="0" w:afterLines="0" w:line="360" w:lineRule="auto"/>
        <w:ind w:left="0" w:leftChars="0" w:right="0" w:rightChars="0" w:firstLine="480" w:firstLineChars="200"/>
        <w:jc w:val="both"/>
        <w:textAlignment w:val="auto"/>
        <w:outlineLvl w:val="9"/>
        <w:rPr>
          <w:rFonts w:hint="eastAsia" w:ascii="Times New Roman" w:hAnsi="Times New Roman" w:eastAsia="宋体" w:cs="Times New Roman"/>
          <w:color w:val="4472C4" w:themeColor="accent5"/>
          <w:sz w:val="24"/>
          <w:szCs w:val="24"/>
          <w:lang w:val="en-US" w:eastAsia="zh-CN"/>
          <w14:textFill>
            <w14:solidFill>
              <w14:schemeClr w14:val="accent5"/>
            </w14:solidFill>
          </w14:textFill>
        </w:rPr>
      </w:pPr>
      <w:r>
        <w:rPr>
          <w:rFonts w:hint="eastAsia" w:ascii="Times New Roman" w:hAnsi="Times New Roman" w:eastAsia="宋体" w:cs="Times New Roman"/>
          <w:sz w:val="24"/>
          <w:szCs w:val="24"/>
          <w:lang w:val="en-US" w:eastAsia="zh-CN"/>
        </w:rPr>
        <w:t>2017年1</w:t>
      </w:r>
      <w:r>
        <w:rPr>
          <w:rFonts w:hint="eastAsia" w:ascii="Times New Roman" w:hAnsi="Times New Roman" w:cs="Times New Roman"/>
          <w:sz w:val="24"/>
          <w:szCs w:val="24"/>
          <w:lang w:val="en-US" w:eastAsia="zh-CN"/>
        </w:rPr>
        <w:t>2</w:t>
      </w:r>
      <w:r>
        <w:rPr>
          <w:rFonts w:hint="eastAsia" w:ascii="Times New Roman" w:hAnsi="Times New Roman" w:eastAsia="宋体" w:cs="Times New Roman"/>
          <w:sz w:val="24"/>
          <w:szCs w:val="24"/>
          <w:lang w:val="en-US" w:eastAsia="zh-CN"/>
        </w:rPr>
        <w:t>月，嘉兴逸鹏化纤有限公司委托浙江省环境工程有限公司针对其不符合原环评报告及审批的内容编制环境影响补充说明</w:t>
      </w:r>
      <w:r>
        <w:rPr>
          <w:rFonts w:hint="eastAsia" w:ascii="Times New Roman" w:hAnsi="Times New Roman" w:eastAsia="宋体" w:cs="Times New Roman"/>
          <w:color w:val="4472C4" w:themeColor="accent5"/>
          <w:sz w:val="24"/>
          <w:szCs w:val="24"/>
          <w:lang w:val="en-US" w:eastAsia="zh-CN"/>
          <w14:textFill>
            <w14:solidFill>
              <w14:schemeClr w14:val="accent5"/>
            </w14:solidFill>
          </w14:textFill>
        </w:rPr>
        <w:t>。</w:t>
      </w:r>
    </w:p>
    <w:p>
      <w:pPr>
        <w:keepNext w:val="0"/>
        <w:keepLines w:val="0"/>
        <w:pageBreakBefore w:val="0"/>
        <w:widowControl/>
        <w:kinsoku/>
        <w:wordWrap/>
        <w:overflowPunct/>
        <w:topLinePunct w:val="0"/>
        <w:autoSpaceDE/>
        <w:autoSpaceDN/>
        <w:bidi w:val="0"/>
        <w:adjustRightInd/>
        <w:snapToGrid/>
        <w:spacing w:beforeLines="0" w:afterLines="0" w:line="360" w:lineRule="auto"/>
        <w:ind w:left="0" w:leftChars="0" w:right="0" w:rightChars="0" w:firstLine="480" w:firstLineChars="200"/>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本项目于2017年5月建设完成年产20万吨直接纺差别化纤维的生产规模，</w:t>
      </w:r>
      <w:r>
        <w:rPr>
          <w:rFonts w:hint="default" w:ascii="Times New Roman" w:hAnsi="Times New Roman" w:eastAsia="宋体" w:cs="Times New Roman"/>
          <w:sz w:val="24"/>
          <w:szCs w:val="24"/>
        </w:rPr>
        <w:t>项目从立项至调试过程中无环境投诉、违法或处罚记录等</w:t>
      </w:r>
      <w:r>
        <w:rPr>
          <w:rFonts w:hint="eastAsia" w:ascii="Times New Roman" w:hAnsi="Times New Roman" w:eastAsia="宋体" w:cs="Times New Roman"/>
          <w:sz w:val="24"/>
          <w:szCs w:val="24"/>
          <w:lang w:val="en-US" w:eastAsia="zh-CN"/>
        </w:rPr>
        <w:t>。</w:t>
      </w:r>
    </w:p>
    <w:p>
      <w:pPr>
        <w:keepNext w:val="0"/>
        <w:keepLines w:val="0"/>
        <w:pageBreakBefore w:val="0"/>
        <w:widowControl/>
        <w:kinsoku/>
        <w:wordWrap/>
        <w:overflowPunct/>
        <w:topLinePunct w:val="0"/>
        <w:autoSpaceDE/>
        <w:autoSpaceDN/>
        <w:bidi w:val="0"/>
        <w:adjustRightInd/>
        <w:snapToGrid/>
        <w:spacing w:beforeLines="0" w:afterLines="0" w:line="360" w:lineRule="auto"/>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rPr>
      </w:pPr>
      <w:r>
        <w:rPr>
          <w:rFonts w:hint="eastAsia" w:ascii="Times New Roman" w:hAnsi="Times New Roman" w:eastAsia="宋体" w:cs="Times New Roman"/>
          <w:sz w:val="24"/>
          <w:szCs w:val="24"/>
          <w:lang w:val="en-US" w:eastAsia="zh-CN"/>
        </w:rPr>
        <w:t>嘉兴逸鹏化纤有限公司</w:t>
      </w:r>
      <w:r>
        <w:rPr>
          <w:rFonts w:hint="eastAsia" w:ascii="Times New Roman" w:hAnsi="Times New Roman" w:cs="Times New Roman"/>
          <w:color w:val="auto"/>
          <w:sz w:val="24"/>
          <w:szCs w:val="24"/>
          <w:lang w:val="en-US" w:eastAsia="zh-CN"/>
        </w:rPr>
        <w:t>已于2017年11月向嘉兴市秀洲区环境保护局领取</w:t>
      </w:r>
      <w:r>
        <w:rPr>
          <w:rFonts w:hint="default" w:ascii="Times New Roman" w:hAnsi="Times New Roman" w:eastAsia="宋体" w:cs="Times New Roman"/>
          <w:color w:val="auto"/>
          <w:sz w:val="24"/>
          <w:szCs w:val="24"/>
        </w:rPr>
        <w:t>排污</w:t>
      </w:r>
      <w:r>
        <w:rPr>
          <w:rFonts w:hint="eastAsia" w:ascii="Times New Roman" w:hAnsi="Times New Roman" w:cs="Times New Roman"/>
          <w:color w:val="auto"/>
          <w:sz w:val="24"/>
          <w:szCs w:val="24"/>
          <w:lang w:val="en-US" w:eastAsia="zh-CN"/>
        </w:rPr>
        <w:t>权</w:t>
      </w:r>
      <w:r>
        <w:rPr>
          <w:rFonts w:hint="default" w:ascii="Times New Roman" w:hAnsi="Times New Roman" w:eastAsia="宋体" w:cs="Times New Roman"/>
          <w:color w:val="auto"/>
          <w:sz w:val="24"/>
          <w:szCs w:val="24"/>
        </w:rPr>
        <w:t>证</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编号：秀洲区（2016）第084号，使用期限至2020年12月31日</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交易量为化学需氧量12.32t/a、氨氮2.57t/a、二氧化硫110.5t/a、氮氧化物86.4t/a</w:t>
      </w:r>
      <w:r>
        <w:rPr>
          <w:rFonts w:hint="default" w:ascii="Times New Roman" w:hAnsi="Times New Roman" w:eastAsia="宋体" w:cs="Times New Roman"/>
          <w:color w:val="auto"/>
          <w:sz w:val="24"/>
          <w:szCs w:val="24"/>
        </w:rPr>
        <w:t>。</w:t>
      </w:r>
    </w:p>
    <w:p>
      <w:pPr>
        <w:keepNext w:val="0"/>
        <w:keepLines w:val="0"/>
        <w:pageBreakBefore w:val="0"/>
        <w:widowControl/>
        <w:kinsoku/>
        <w:wordWrap/>
        <w:overflowPunct/>
        <w:topLinePunct w:val="0"/>
        <w:autoSpaceDE/>
        <w:autoSpaceDN/>
        <w:bidi w:val="0"/>
        <w:adjustRightInd/>
        <w:snapToGrid/>
        <w:spacing w:beforeLines="0" w:afterLines="0" w:line="360" w:lineRule="auto"/>
        <w:ind w:left="0" w:leftChars="0" w:right="0" w:rightChars="0" w:firstLine="482" w:firstLineChars="200"/>
        <w:jc w:val="both"/>
        <w:textAlignment w:val="auto"/>
        <w:outlineLvl w:val="9"/>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（三）投资情况</w:t>
      </w:r>
    </w:p>
    <w:p>
      <w:pPr>
        <w:keepNext w:val="0"/>
        <w:keepLines w:val="0"/>
        <w:pageBreakBefore w:val="0"/>
        <w:widowControl/>
        <w:kinsoku/>
        <w:wordWrap/>
        <w:overflowPunct/>
        <w:topLinePunct w:val="0"/>
        <w:autoSpaceDE/>
        <w:autoSpaceDN/>
        <w:bidi w:val="0"/>
        <w:adjustRightInd/>
        <w:snapToGrid/>
        <w:spacing w:beforeLines="0" w:afterLines="0" w:line="360" w:lineRule="auto"/>
        <w:ind w:left="0" w:leftChars="0" w:right="0" w:rightChars="0" w:firstLine="480" w:firstLineChars="200"/>
        <w:jc w:val="both"/>
        <w:textAlignment w:val="auto"/>
        <w:outlineLvl w:val="9"/>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本</w:t>
      </w:r>
      <w:r>
        <w:rPr>
          <w:rFonts w:hint="default" w:ascii="Times New Roman" w:hAnsi="Times New Roman" w:eastAsia="宋体" w:cs="Times New Roman"/>
          <w:sz w:val="24"/>
          <w:szCs w:val="24"/>
        </w:rPr>
        <w:t>项目实际总投资</w:t>
      </w:r>
      <w:r>
        <w:rPr>
          <w:rFonts w:hint="eastAsia" w:ascii="Times New Roman" w:hAnsi="Times New Roman" w:eastAsia="宋体" w:cs="Times New Roman"/>
          <w:sz w:val="24"/>
          <w:szCs w:val="24"/>
        </w:rPr>
        <w:t>8</w:t>
      </w:r>
      <w:r>
        <w:rPr>
          <w:rFonts w:hint="default" w:ascii="Times New Roman" w:hAnsi="Times New Roman" w:eastAsia="宋体" w:cs="Times New Roman"/>
          <w:sz w:val="24"/>
          <w:szCs w:val="24"/>
        </w:rPr>
        <w:t>亿元，其中环保投资4</w:t>
      </w:r>
      <w:r>
        <w:rPr>
          <w:rFonts w:hint="eastAsia" w:ascii="Times New Roman" w:hAnsi="Times New Roman" w:eastAsia="宋体" w:cs="Times New Roman"/>
          <w:sz w:val="24"/>
          <w:szCs w:val="24"/>
        </w:rPr>
        <w:t>430</w:t>
      </w:r>
      <w:r>
        <w:rPr>
          <w:rFonts w:hint="default" w:ascii="Times New Roman" w:hAnsi="Times New Roman" w:eastAsia="宋体" w:cs="Times New Roman"/>
          <w:sz w:val="24"/>
          <w:szCs w:val="24"/>
        </w:rPr>
        <w:t>万元，占总投资的5.</w:t>
      </w:r>
      <w:r>
        <w:rPr>
          <w:rFonts w:hint="eastAsia" w:ascii="Times New Roman" w:hAnsi="Times New Roman" w:eastAsia="宋体" w:cs="Times New Roman"/>
          <w:sz w:val="24"/>
          <w:szCs w:val="24"/>
        </w:rPr>
        <w:t>54</w:t>
      </w: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其中</w:t>
      </w:r>
      <w:r>
        <w:rPr>
          <w:rFonts w:hint="default" w:ascii="Times New Roman" w:hAnsi="Times New Roman" w:eastAsia="宋体" w:cs="Times New Roman"/>
          <w:sz w:val="24"/>
          <w:szCs w:val="24"/>
        </w:rPr>
        <w:t>废水治理投资</w:t>
      </w:r>
      <w:r>
        <w:rPr>
          <w:rFonts w:hint="eastAsia" w:ascii="Times New Roman" w:hAnsi="Times New Roman" w:eastAsia="宋体" w:cs="Times New Roman"/>
          <w:sz w:val="24"/>
          <w:szCs w:val="24"/>
          <w:lang w:val="en-US" w:eastAsia="zh-CN"/>
        </w:rPr>
        <w:t>2000万元，</w:t>
      </w:r>
      <w:r>
        <w:rPr>
          <w:rFonts w:hint="default" w:ascii="Times New Roman" w:hAnsi="Times New Roman" w:eastAsia="宋体" w:cs="Times New Roman"/>
          <w:sz w:val="24"/>
          <w:szCs w:val="24"/>
        </w:rPr>
        <w:t>废气治理投资1800</w:t>
      </w:r>
      <w:r>
        <w:rPr>
          <w:rFonts w:hint="eastAsia" w:ascii="Times New Roman" w:hAnsi="Times New Roman" w:eastAsia="宋体" w:cs="Times New Roman"/>
          <w:sz w:val="24"/>
          <w:szCs w:val="24"/>
          <w:lang w:val="en-US" w:eastAsia="zh-CN"/>
        </w:rPr>
        <w:t>万元，</w:t>
      </w:r>
      <w:r>
        <w:rPr>
          <w:rFonts w:hint="default" w:ascii="Times New Roman" w:hAnsi="Times New Roman" w:eastAsia="宋体" w:cs="Times New Roman"/>
          <w:sz w:val="24"/>
          <w:szCs w:val="24"/>
        </w:rPr>
        <w:t>噪声治理投资300</w:t>
      </w:r>
      <w:r>
        <w:rPr>
          <w:rFonts w:hint="eastAsia" w:ascii="Times New Roman" w:hAnsi="Times New Roman" w:eastAsia="宋体" w:cs="Times New Roman"/>
          <w:sz w:val="24"/>
          <w:szCs w:val="24"/>
          <w:lang w:val="en-US" w:eastAsia="zh-CN"/>
        </w:rPr>
        <w:t>万元，</w:t>
      </w:r>
      <w:r>
        <w:rPr>
          <w:rFonts w:hint="default" w:ascii="Times New Roman" w:hAnsi="Times New Roman" w:eastAsia="宋体" w:cs="Times New Roman"/>
          <w:sz w:val="24"/>
          <w:szCs w:val="24"/>
        </w:rPr>
        <w:t>固废治理投资30</w:t>
      </w:r>
      <w:r>
        <w:rPr>
          <w:rFonts w:hint="eastAsia" w:ascii="Times New Roman" w:hAnsi="Times New Roman" w:eastAsia="宋体" w:cs="Times New Roman"/>
          <w:sz w:val="24"/>
          <w:szCs w:val="24"/>
          <w:lang w:val="en-US" w:eastAsia="zh-CN"/>
        </w:rPr>
        <w:t>万元，</w:t>
      </w:r>
      <w:r>
        <w:rPr>
          <w:rFonts w:hint="default" w:ascii="Times New Roman" w:hAnsi="Times New Roman" w:eastAsia="宋体" w:cs="Times New Roman"/>
          <w:sz w:val="24"/>
          <w:szCs w:val="24"/>
        </w:rPr>
        <w:t>环境绿化投资200</w:t>
      </w:r>
      <w:r>
        <w:rPr>
          <w:rFonts w:hint="eastAsia" w:ascii="Times New Roman" w:hAnsi="Times New Roman" w:eastAsia="宋体" w:cs="Times New Roman"/>
          <w:sz w:val="24"/>
          <w:szCs w:val="24"/>
          <w:lang w:val="en-US" w:eastAsia="zh-CN"/>
        </w:rPr>
        <w:t>万元，</w:t>
      </w:r>
      <w:r>
        <w:rPr>
          <w:rFonts w:hint="default" w:ascii="Times New Roman" w:hAnsi="Times New Roman" w:eastAsia="宋体" w:cs="Times New Roman"/>
          <w:sz w:val="24"/>
          <w:szCs w:val="24"/>
        </w:rPr>
        <w:t>其它环保投资100</w:t>
      </w:r>
      <w:r>
        <w:rPr>
          <w:rFonts w:hint="eastAsia" w:ascii="Times New Roman" w:hAnsi="Times New Roman" w:eastAsia="宋体" w:cs="Times New Roman"/>
          <w:sz w:val="24"/>
          <w:szCs w:val="24"/>
          <w:lang w:val="en-US" w:eastAsia="zh-CN"/>
        </w:rPr>
        <w:t>万元</w:t>
      </w:r>
      <w:r>
        <w:rPr>
          <w:rFonts w:hint="default" w:ascii="Times New Roman" w:hAnsi="Times New Roman" w:eastAsia="宋体" w:cs="Times New Roman"/>
          <w:sz w:val="24"/>
          <w:szCs w:val="24"/>
        </w:rPr>
        <w:t>。</w:t>
      </w:r>
    </w:p>
    <w:p>
      <w:pPr>
        <w:keepNext w:val="0"/>
        <w:keepLines w:val="0"/>
        <w:pageBreakBefore w:val="0"/>
        <w:widowControl/>
        <w:kinsoku/>
        <w:wordWrap/>
        <w:overflowPunct/>
        <w:topLinePunct w:val="0"/>
        <w:autoSpaceDE/>
        <w:autoSpaceDN/>
        <w:bidi w:val="0"/>
        <w:adjustRightInd/>
        <w:snapToGrid/>
        <w:spacing w:beforeLines="0" w:afterLines="0" w:line="360" w:lineRule="auto"/>
        <w:ind w:left="0" w:leftChars="0" w:right="0" w:rightChars="0" w:firstLine="482" w:firstLineChars="200"/>
        <w:jc w:val="both"/>
        <w:textAlignment w:val="auto"/>
        <w:outlineLvl w:val="9"/>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（四）验收范围</w:t>
      </w:r>
    </w:p>
    <w:p>
      <w:pPr>
        <w:keepNext w:val="0"/>
        <w:keepLines w:val="0"/>
        <w:pageBreakBefore w:val="0"/>
        <w:widowControl/>
        <w:kinsoku/>
        <w:wordWrap/>
        <w:overflowPunct/>
        <w:topLinePunct w:val="0"/>
        <w:autoSpaceDE/>
        <w:autoSpaceDN/>
        <w:bidi w:val="0"/>
        <w:adjustRightInd/>
        <w:snapToGrid/>
        <w:spacing w:beforeLines="0" w:afterLines="0" w:line="360" w:lineRule="auto"/>
        <w:ind w:left="0" w:leftChars="0" w:right="0" w:rightChars="0" w:firstLine="480" w:firstLineChars="20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本次验收的范围</w:t>
      </w:r>
      <w:r>
        <w:rPr>
          <w:rFonts w:hint="eastAsia" w:ascii="Times New Roman" w:hAnsi="Times New Roman" w:cs="Times New Roman"/>
          <w:sz w:val="24"/>
          <w:szCs w:val="24"/>
          <w:lang w:val="en-US" w:eastAsia="zh-CN"/>
        </w:rPr>
        <w:t>包括</w:t>
      </w:r>
      <w:r>
        <w:rPr>
          <w:rFonts w:hint="eastAsia" w:ascii="Times New Roman" w:hAnsi="Times New Roman" w:eastAsia="宋体" w:cs="Times New Roman"/>
          <w:sz w:val="24"/>
          <w:szCs w:val="24"/>
        </w:rPr>
        <w:t>聚酯生产装置</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8条FDY纺丝生产线、厂区</w:t>
      </w:r>
      <w:r>
        <w:rPr>
          <w:rFonts w:hint="eastAsia" w:ascii="Times New Roman" w:hAnsi="Times New Roman" w:eastAsia="宋体" w:cs="Times New Roman"/>
          <w:sz w:val="24"/>
          <w:szCs w:val="24"/>
        </w:rPr>
        <w:t>热媒站</w:t>
      </w:r>
      <w:r>
        <w:rPr>
          <w:rFonts w:hint="eastAsia" w:ascii="Times New Roman" w:hAnsi="Times New Roman" w:cs="Times New Roman"/>
          <w:sz w:val="24"/>
          <w:szCs w:val="24"/>
          <w:lang w:val="en-US" w:eastAsia="zh-CN"/>
        </w:rPr>
        <w:t>及污水处理站等</w:t>
      </w:r>
      <w:r>
        <w:rPr>
          <w:rFonts w:hint="default" w:ascii="Times New Roman" w:hAnsi="Times New Roman" w:eastAsia="宋体" w:cs="Times New Roman"/>
          <w:sz w:val="24"/>
          <w:szCs w:val="24"/>
        </w:rPr>
        <w:t>。</w:t>
      </w:r>
    </w:p>
    <w:p>
      <w:pPr>
        <w:keepNext w:val="0"/>
        <w:keepLines w:val="0"/>
        <w:pageBreakBefore w:val="0"/>
        <w:widowControl/>
        <w:kinsoku/>
        <w:wordWrap/>
        <w:overflowPunct/>
        <w:topLinePunct w:val="0"/>
        <w:autoSpaceDE/>
        <w:autoSpaceDN/>
        <w:bidi w:val="0"/>
        <w:adjustRightInd/>
        <w:snapToGrid/>
        <w:spacing w:beforeLines="0" w:afterLines="0" w:line="360" w:lineRule="auto"/>
        <w:ind w:left="0" w:leftChars="0" w:right="0" w:rightChars="0" w:firstLine="482" w:firstLineChars="200"/>
        <w:jc w:val="both"/>
        <w:textAlignment w:val="auto"/>
        <w:outlineLvl w:val="9"/>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二、工程变动情况</w:t>
      </w:r>
    </w:p>
    <w:p>
      <w:pPr>
        <w:keepNext w:val="0"/>
        <w:keepLines w:val="0"/>
        <w:pageBreakBefore w:val="0"/>
        <w:widowControl/>
        <w:kinsoku/>
        <w:wordWrap/>
        <w:overflowPunct/>
        <w:topLinePunct w:val="0"/>
        <w:autoSpaceDE/>
        <w:autoSpaceDN/>
        <w:bidi w:val="0"/>
        <w:adjustRightInd/>
        <w:snapToGrid/>
        <w:spacing w:beforeLines="0" w:afterLines="0" w:line="360" w:lineRule="auto"/>
        <w:ind w:left="0" w:leftChars="0" w:right="0" w:rightChars="0" w:firstLine="480" w:firstLineChars="200"/>
        <w:jc w:val="both"/>
        <w:textAlignment w:val="auto"/>
        <w:outlineLvl w:val="9"/>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本项目</w:t>
      </w:r>
      <w:r>
        <w:rPr>
          <w:rFonts w:hint="eastAsia" w:ascii="Times New Roman" w:hAnsi="Times New Roman" w:eastAsia="宋体" w:cs="Times New Roman"/>
          <w:sz w:val="24"/>
          <w:szCs w:val="24"/>
        </w:rPr>
        <w:t>审批建设内容为8条纺丝生产线（FDY、POY各4条），形成年产6万吨</w:t>
      </w:r>
      <w:r>
        <w:rPr>
          <w:rFonts w:hint="default" w:ascii="Times New Roman" w:hAnsi="Times New Roman" w:eastAsia="宋体" w:cs="Times New Roman"/>
          <w:sz w:val="24"/>
          <w:szCs w:val="24"/>
        </w:rPr>
        <w:t>聚酯</w:t>
      </w:r>
      <w:r>
        <w:rPr>
          <w:rFonts w:hint="eastAsia" w:ascii="Times New Roman" w:hAnsi="Times New Roman" w:eastAsia="宋体" w:cs="Times New Roman"/>
          <w:sz w:val="24"/>
          <w:szCs w:val="24"/>
        </w:rPr>
        <w:t>切片、7万吨多功能差别化FDY丝、7万吨POY加弹丝的生产能力，总生产能力为20万吨直接纺差别化纤维。热媒站共设置4台热媒炉（3开1备），以重油作为燃料。</w:t>
      </w:r>
    </w:p>
    <w:p>
      <w:pPr>
        <w:keepNext w:val="0"/>
        <w:keepLines w:val="0"/>
        <w:pageBreakBefore w:val="0"/>
        <w:widowControl/>
        <w:kinsoku/>
        <w:wordWrap/>
        <w:overflowPunct/>
        <w:topLinePunct w:val="0"/>
        <w:autoSpaceDE/>
        <w:autoSpaceDN/>
        <w:bidi w:val="0"/>
        <w:adjustRightInd/>
        <w:snapToGrid/>
        <w:spacing w:beforeLines="0" w:afterLines="0" w:line="360" w:lineRule="auto"/>
        <w:ind w:left="0" w:leftChars="0" w:right="0" w:rightChars="0" w:firstLine="480" w:firstLineChars="200"/>
        <w:jc w:val="both"/>
        <w:textAlignment w:val="auto"/>
        <w:outlineLvl w:val="9"/>
        <w:rPr>
          <w:rFonts w:hint="eastAsia" w:ascii="Times New Roman" w:hAnsi="Times New Roman" w:eastAsia="宋体" w:cs="Times New Roman"/>
          <w:sz w:val="24"/>
          <w:szCs w:val="24"/>
        </w:rPr>
      </w:pPr>
      <w:r>
        <w:rPr>
          <w:rFonts w:hint="eastAsia" w:ascii="Times New Roman" w:hAnsi="Times New Roman" w:cs="Times New Roman"/>
          <w:sz w:val="24"/>
          <w:szCs w:val="24"/>
          <w:lang w:val="en-US" w:eastAsia="zh-CN"/>
        </w:rPr>
        <w:t>本项目</w:t>
      </w:r>
      <w:r>
        <w:rPr>
          <w:rFonts w:hint="eastAsia" w:ascii="Times New Roman" w:hAnsi="Times New Roman" w:eastAsia="宋体" w:cs="Times New Roman"/>
          <w:sz w:val="24"/>
          <w:szCs w:val="24"/>
        </w:rPr>
        <w:t>实际建设内容为8条纺丝生产线（全部为FDY），形成年产4万吨</w:t>
      </w:r>
      <w:r>
        <w:rPr>
          <w:rFonts w:hint="default" w:ascii="Times New Roman" w:hAnsi="Times New Roman" w:eastAsia="宋体" w:cs="Times New Roman"/>
          <w:sz w:val="24"/>
          <w:szCs w:val="24"/>
        </w:rPr>
        <w:t>聚酯</w:t>
      </w:r>
      <w:r>
        <w:rPr>
          <w:rFonts w:hint="eastAsia" w:ascii="Times New Roman" w:hAnsi="Times New Roman" w:eastAsia="宋体" w:cs="Times New Roman"/>
          <w:sz w:val="24"/>
          <w:szCs w:val="24"/>
        </w:rPr>
        <w:t>切片、16万吨FDY丝的生产能力，总生产能力仍为20万吨直接纺差别化纤维。热媒站由4台热媒炉（3开1备）减少为3台热媒炉（2开1备），改用水煤浆作为燃料。</w:t>
      </w:r>
    </w:p>
    <w:p>
      <w:pPr>
        <w:keepNext w:val="0"/>
        <w:keepLines w:val="0"/>
        <w:pageBreakBefore w:val="0"/>
        <w:widowControl/>
        <w:kinsoku/>
        <w:wordWrap/>
        <w:overflowPunct/>
        <w:topLinePunct w:val="0"/>
        <w:autoSpaceDE/>
        <w:autoSpaceDN/>
        <w:bidi w:val="0"/>
        <w:adjustRightInd/>
        <w:snapToGrid/>
        <w:spacing w:beforeLines="0" w:afterLines="0" w:line="360" w:lineRule="auto"/>
        <w:ind w:left="0" w:leftChars="0" w:right="0" w:rightChars="0" w:firstLine="480" w:firstLineChars="200"/>
        <w:jc w:val="both"/>
        <w:textAlignment w:val="auto"/>
        <w:outlineLvl w:val="9"/>
        <w:rPr>
          <w:rFonts w:hint="default" w:ascii="Times New Roman" w:hAnsi="Times New Roman" w:eastAsia="宋体" w:cs="Times New Roman"/>
          <w:sz w:val="24"/>
          <w:szCs w:val="24"/>
        </w:rPr>
      </w:pPr>
      <w:r>
        <w:rPr>
          <w:rFonts w:hint="eastAsia" w:ascii="Times New Roman" w:hAnsi="Times New Roman" w:cs="Times New Roman"/>
          <w:sz w:val="24"/>
          <w:szCs w:val="24"/>
          <w:lang w:val="en-US" w:eastAsia="zh-CN"/>
        </w:rPr>
        <w:t>我</w:t>
      </w:r>
      <w:r>
        <w:rPr>
          <w:rFonts w:hint="eastAsia" w:ascii="Times New Roman" w:hAnsi="Times New Roman" w:eastAsia="宋体" w:cs="Times New Roman"/>
          <w:sz w:val="24"/>
          <w:szCs w:val="24"/>
        </w:rPr>
        <w:t>公司</w:t>
      </w:r>
      <w:r>
        <w:rPr>
          <w:rFonts w:hint="eastAsia" w:ascii="Times New Roman" w:hAnsi="Times New Roman" w:cs="Times New Roman"/>
          <w:sz w:val="24"/>
          <w:szCs w:val="24"/>
          <w:lang w:val="en-US" w:eastAsia="zh-CN"/>
        </w:rPr>
        <w:t>已</w:t>
      </w:r>
      <w:r>
        <w:rPr>
          <w:rFonts w:hint="eastAsia" w:ascii="Times New Roman" w:hAnsi="Times New Roman" w:eastAsia="宋体" w:cs="Times New Roman"/>
          <w:sz w:val="24"/>
          <w:szCs w:val="24"/>
        </w:rPr>
        <w:t>委托浙江省环境工程有限公司对</w:t>
      </w:r>
      <w:r>
        <w:rPr>
          <w:rFonts w:hint="eastAsia" w:ascii="Times New Roman" w:hAnsi="Times New Roman" w:cs="Times New Roman"/>
          <w:sz w:val="24"/>
          <w:szCs w:val="24"/>
          <w:lang w:val="en-US" w:eastAsia="zh-CN"/>
        </w:rPr>
        <w:t>以上</w:t>
      </w:r>
      <w:r>
        <w:rPr>
          <w:rFonts w:hint="eastAsia" w:ascii="Times New Roman" w:hAnsi="Times New Roman" w:eastAsia="宋体" w:cs="Times New Roman"/>
          <w:sz w:val="24"/>
          <w:szCs w:val="24"/>
        </w:rPr>
        <w:t>不符合原环评报告及审批的内容编制环境影响补充说明。</w:t>
      </w:r>
    </w:p>
    <w:p>
      <w:pPr>
        <w:keepNext w:val="0"/>
        <w:keepLines w:val="0"/>
        <w:pageBreakBefore w:val="0"/>
        <w:widowControl/>
        <w:kinsoku/>
        <w:wordWrap/>
        <w:overflowPunct/>
        <w:topLinePunct w:val="0"/>
        <w:autoSpaceDE/>
        <w:autoSpaceDN/>
        <w:bidi w:val="0"/>
        <w:adjustRightInd/>
        <w:snapToGrid/>
        <w:spacing w:beforeLines="0" w:afterLines="0" w:line="360" w:lineRule="auto"/>
        <w:ind w:left="0" w:leftChars="0" w:right="0" w:rightChars="0" w:firstLine="482" w:firstLineChars="200"/>
        <w:jc w:val="both"/>
        <w:textAlignment w:val="auto"/>
        <w:outlineLvl w:val="9"/>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三、环境保护设施建设情况</w:t>
      </w:r>
    </w:p>
    <w:p>
      <w:pPr>
        <w:keepNext w:val="0"/>
        <w:keepLines w:val="0"/>
        <w:pageBreakBefore w:val="0"/>
        <w:widowControl/>
        <w:kinsoku/>
        <w:wordWrap/>
        <w:overflowPunct/>
        <w:topLinePunct w:val="0"/>
        <w:autoSpaceDE/>
        <w:autoSpaceDN/>
        <w:bidi w:val="0"/>
        <w:adjustRightInd/>
        <w:snapToGrid/>
        <w:spacing w:beforeLines="0" w:afterLines="0" w:line="360" w:lineRule="auto"/>
        <w:ind w:left="0" w:leftChars="0" w:right="0" w:rightChars="0" w:firstLine="482" w:firstLineChars="200"/>
        <w:jc w:val="both"/>
        <w:textAlignment w:val="auto"/>
        <w:outlineLvl w:val="9"/>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（一）废水</w:t>
      </w:r>
    </w:p>
    <w:p>
      <w:pPr>
        <w:keepNext w:val="0"/>
        <w:keepLines w:val="0"/>
        <w:pageBreakBefore w:val="0"/>
        <w:widowControl/>
        <w:kinsoku/>
        <w:wordWrap/>
        <w:overflowPunct/>
        <w:topLinePunct w:val="0"/>
        <w:autoSpaceDE/>
        <w:autoSpaceDN/>
        <w:bidi w:val="0"/>
        <w:adjustRightInd/>
        <w:snapToGrid/>
        <w:spacing w:beforeLines="0" w:afterLines="0" w:line="360" w:lineRule="auto"/>
        <w:ind w:left="0" w:leftChars="0" w:right="0" w:rightChars="0" w:firstLine="480" w:firstLineChars="200"/>
        <w:jc w:val="both"/>
        <w:textAlignment w:val="auto"/>
        <w:outlineLvl w:val="9"/>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本项目废水主要包括</w:t>
      </w:r>
      <w:r>
        <w:rPr>
          <w:rFonts w:hint="default" w:ascii="Times New Roman" w:hAnsi="Times New Roman" w:eastAsia="宋体" w:cs="Times New Roman"/>
          <w:sz w:val="24"/>
          <w:szCs w:val="24"/>
        </w:rPr>
        <w:t>生产废水、生活</w:t>
      </w:r>
      <w:r>
        <w:rPr>
          <w:rFonts w:hint="eastAsia" w:ascii="Times New Roman" w:hAnsi="Times New Roman" w:eastAsia="宋体" w:cs="Times New Roman"/>
          <w:sz w:val="24"/>
          <w:szCs w:val="24"/>
        </w:rPr>
        <w:t>污</w:t>
      </w:r>
      <w:r>
        <w:rPr>
          <w:rFonts w:hint="default" w:ascii="Times New Roman" w:hAnsi="Times New Roman" w:eastAsia="宋体" w:cs="Times New Roman"/>
          <w:sz w:val="24"/>
          <w:szCs w:val="24"/>
        </w:rPr>
        <w:t>水、</w:t>
      </w:r>
      <w:r>
        <w:rPr>
          <w:rFonts w:hint="eastAsia" w:ascii="Times New Roman" w:hAnsi="Times New Roman" w:eastAsia="宋体" w:cs="Times New Roman"/>
          <w:sz w:val="24"/>
          <w:szCs w:val="24"/>
          <w:lang w:val="en-US" w:eastAsia="zh-CN"/>
        </w:rPr>
        <w:t>软化水</w:t>
      </w:r>
      <w:r>
        <w:rPr>
          <w:rFonts w:hint="default" w:ascii="Times New Roman" w:hAnsi="Times New Roman" w:eastAsia="宋体" w:cs="Times New Roman"/>
          <w:sz w:val="24"/>
          <w:szCs w:val="24"/>
        </w:rPr>
        <w:t>除盐水制备系统排污水、</w:t>
      </w:r>
      <w:r>
        <w:rPr>
          <w:rFonts w:hint="eastAsia" w:ascii="Times New Roman" w:hAnsi="Times New Roman" w:eastAsia="宋体" w:cs="Times New Roman"/>
          <w:sz w:val="24"/>
          <w:szCs w:val="24"/>
        </w:rPr>
        <w:t>动力站循环水排污水</w:t>
      </w:r>
      <w:r>
        <w:rPr>
          <w:rFonts w:hint="default" w:ascii="Times New Roman" w:hAnsi="Times New Roman" w:eastAsia="宋体" w:cs="Times New Roman"/>
          <w:sz w:val="24"/>
          <w:szCs w:val="24"/>
        </w:rPr>
        <w:t>及</w:t>
      </w:r>
      <w:r>
        <w:rPr>
          <w:rFonts w:hint="eastAsia" w:ascii="Times New Roman" w:hAnsi="Times New Roman" w:eastAsia="宋体" w:cs="Times New Roman"/>
          <w:sz w:val="24"/>
          <w:szCs w:val="24"/>
        </w:rPr>
        <w:t>初期雨</w:t>
      </w:r>
      <w:r>
        <w:rPr>
          <w:rFonts w:hint="default" w:ascii="Times New Roman" w:hAnsi="Times New Roman" w:eastAsia="宋体" w:cs="Times New Roman"/>
          <w:sz w:val="24"/>
          <w:szCs w:val="24"/>
        </w:rPr>
        <w:t>水等</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其中生产废水包括聚酯装置生产废水、纺丝车间油剂废水、组件、地面清洗废水、过滤器清洗废水及空调排污水等；</w:t>
      </w:r>
      <w:r>
        <w:rPr>
          <w:rFonts w:hint="default" w:ascii="Times New Roman" w:hAnsi="Times New Roman" w:eastAsia="宋体" w:cs="Times New Roman"/>
          <w:sz w:val="24"/>
          <w:szCs w:val="24"/>
        </w:rPr>
        <w:t>主要污染物</w:t>
      </w:r>
      <w:r>
        <w:rPr>
          <w:rFonts w:hint="eastAsia" w:ascii="Times New Roman" w:hAnsi="Times New Roman" w:cs="Times New Roman"/>
          <w:sz w:val="24"/>
          <w:szCs w:val="24"/>
          <w:lang w:val="en-US" w:eastAsia="zh-CN"/>
        </w:rPr>
        <w:t>为化学需氧量、</w:t>
      </w:r>
      <w:r>
        <w:rPr>
          <w:rFonts w:hint="eastAsia" w:ascii="Times New Roman" w:hAnsi="Times New Roman" w:cs="Times New Roman"/>
          <w:sz w:val="24"/>
          <w:szCs w:val="24"/>
          <w:lang w:val="zh-CN" w:eastAsia="zh-CN"/>
        </w:rPr>
        <w:t>总磷、</w:t>
      </w:r>
      <w:r>
        <w:rPr>
          <w:rFonts w:hint="eastAsia" w:ascii="Times New Roman" w:hAnsi="Times New Roman" w:cs="Times New Roman"/>
          <w:sz w:val="24"/>
          <w:szCs w:val="24"/>
          <w:lang w:val="en-US" w:eastAsia="zh-CN"/>
        </w:rPr>
        <w:t>氨氮、总氮、总锑、乙醛、TOC、AOX等，本项目废水进入厂区污水处理站统一处理后，</w:t>
      </w:r>
      <w:r>
        <w:rPr>
          <w:rFonts w:hint="eastAsia" w:ascii="Times New Roman" w:hAnsi="Times New Roman" w:cs="Times New Roman"/>
          <w:color w:val="auto"/>
          <w:sz w:val="24"/>
          <w:szCs w:val="24"/>
          <w:lang w:val="en-US" w:eastAsia="zh-CN"/>
        </w:rPr>
        <w:t>约94%废水经陶粒+活性炭处理后回用于循环冷却水补充水及厕所用水，剩余6%</w:t>
      </w:r>
      <w:r>
        <w:rPr>
          <w:rFonts w:hint="eastAsia" w:ascii="Times New Roman" w:hAnsi="Times New Roman" w:cs="Times New Roman"/>
          <w:sz w:val="24"/>
          <w:szCs w:val="24"/>
          <w:lang w:val="en-US" w:eastAsia="zh-CN"/>
        </w:rPr>
        <w:t>纳入嘉兴联合污水处理厂进行集中处理。</w:t>
      </w:r>
    </w:p>
    <w:p>
      <w:pPr>
        <w:keepNext w:val="0"/>
        <w:keepLines w:val="0"/>
        <w:pageBreakBefore w:val="0"/>
        <w:widowControl/>
        <w:kinsoku/>
        <w:wordWrap/>
        <w:overflowPunct/>
        <w:topLinePunct w:val="0"/>
        <w:autoSpaceDE/>
        <w:autoSpaceDN/>
        <w:bidi w:val="0"/>
        <w:adjustRightInd/>
        <w:snapToGrid/>
        <w:spacing w:beforeLines="0" w:afterLines="0" w:line="360" w:lineRule="auto"/>
        <w:ind w:left="0" w:leftChars="0" w:right="0" w:rightChars="0" w:firstLine="482" w:firstLineChars="200"/>
        <w:jc w:val="both"/>
        <w:textAlignment w:val="auto"/>
        <w:outlineLvl w:val="9"/>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（二）废气</w:t>
      </w:r>
    </w:p>
    <w:p>
      <w:pPr>
        <w:keepNext w:val="0"/>
        <w:keepLines w:val="0"/>
        <w:pageBreakBefore w:val="0"/>
        <w:widowControl/>
        <w:kinsoku/>
        <w:wordWrap/>
        <w:overflowPunct/>
        <w:topLinePunct w:val="0"/>
        <w:autoSpaceDE/>
        <w:autoSpaceDN/>
        <w:bidi w:val="0"/>
        <w:adjustRightInd/>
        <w:snapToGrid/>
        <w:spacing w:beforeLines="0" w:afterLines="0" w:line="360" w:lineRule="auto"/>
        <w:ind w:left="0" w:leftChars="0" w:right="0" w:rightChars="0" w:firstLine="480" w:firstLineChars="200"/>
        <w:jc w:val="both"/>
        <w:textAlignment w:val="auto"/>
        <w:outlineLvl w:val="9"/>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本项目</w:t>
      </w:r>
      <w:r>
        <w:rPr>
          <w:rFonts w:hint="default" w:ascii="Times New Roman" w:hAnsi="Times New Roman" w:eastAsia="宋体" w:cs="Times New Roman"/>
          <w:sz w:val="24"/>
          <w:szCs w:val="24"/>
        </w:rPr>
        <w:t>有组织排放废气</w:t>
      </w:r>
      <w:r>
        <w:rPr>
          <w:rFonts w:hint="eastAsia" w:ascii="Times New Roman" w:hAnsi="Times New Roman" w:cs="Times New Roman"/>
          <w:sz w:val="24"/>
          <w:szCs w:val="24"/>
          <w:lang w:val="en-US" w:eastAsia="zh-CN"/>
        </w:rPr>
        <w:t>包括纺丝车间油剂废气、PTA投料粉尘、热媒炉废气等。</w:t>
      </w:r>
    </w:p>
    <w:p>
      <w:pPr>
        <w:keepNext w:val="0"/>
        <w:keepLines w:val="0"/>
        <w:pageBreakBefore w:val="0"/>
        <w:widowControl/>
        <w:kinsoku/>
        <w:wordWrap/>
        <w:overflowPunct/>
        <w:topLinePunct w:val="0"/>
        <w:autoSpaceDE/>
        <w:autoSpaceDN/>
        <w:bidi w:val="0"/>
        <w:adjustRightInd/>
        <w:snapToGrid/>
        <w:spacing w:beforeLines="0" w:afterLines="0" w:line="360" w:lineRule="auto"/>
        <w:ind w:left="0" w:leftChars="0" w:right="0" w:rightChars="0" w:firstLine="480" w:firstLineChars="200"/>
        <w:jc w:val="both"/>
        <w:textAlignment w:val="auto"/>
        <w:outlineLvl w:val="9"/>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本项目8条纺丝生产线</w:t>
      </w:r>
      <w:r>
        <w:rPr>
          <w:rFonts w:hint="eastAsia" w:ascii="Times New Roman" w:hAnsi="Times New Roman" w:cs="Times New Roman"/>
          <w:sz w:val="24"/>
          <w:szCs w:val="24"/>
          <w:lang w:val="en-US" w:eastAsia="zh-CN"/>
        </w:rPr>
        <w:t>会产生油烟、非甲烷总烃等废气，每条生产线均</w:t>
      </w:r>
      <w:r>
        <w:rPr>
          <w:rFonts w:hint="eastAsia" w:ascii="Times New Roman" w:hAnsi="Times New Roman" w:eastAsia="宋体" w:cs="Times New Roman"/>
          <w:sz w:val="24"/>
          <w:szCs w:val="24"/>
        </w:rPr>
        <w:t>配备一套</w:t>
      </w:r>
      <w:r>
        <w:rPr>
          <w:rFonts w:hint="eastAsia" w:ascii="Times New Roman" w:hAnsi="Times New Roman" w:cs="Times New Roman"/>
          <w:sz w:val="24"/>
          <w:szCs w:val="24"/>
          <w:lang w:val="en-US" w:eastAsia="zh-CN"/>
        </w:rPr>
        <w:t>高压静电</w:t>
      </w:r>
      <w:r>
        <w:rPr>
          <w:rFonts w:hint="eastAsia" w:ascii="Times New Roman" w:hAnsi="Times New Roman" w:eastAsia="宋体" w:cs="Times New Roman"/>
          <w:sz w:val="24"/>
          <w:szCs w:val="24"/>
        </w:rPr>
        <w:t>纺丝油烟废气处理系统，</w:t>
      </w:r>
      <w:r>
        <w:rPr>
          <w:rFonts w:hint="eastAsia" w:ascii="Times New Roman" w:hAnsi="Times New Roman" w:eastAsia="宋体" w:cs="Times New Roman"/>
          <w:sz w:val="24"/>
          <w:szCs w:val="24"/>
          <w:lang w:val="en-US" w:eastAsia="zh-CN"/>
        </w:rPr>
        <w:t>油烟废气处理后</w:t>
      </w:r>
      <w:r>
        <w:rPr>
          <w:rFonts w:hint="eastAsia" w:ascii="Times New Roman" w:hAnsi="Times New Roman" w:cs="Times New Roman"/>
          <w:sz w:val="24"/>
          <w:szCs w:val="24"/>
          <w:lang w:val="en-US" w:eastAsia="zh-CN"/>
        </w:rPr>
        <w:t>分别</w:t>
      </w:r>
      <w:r>
        <w:rPr>
          <w:rFonts w:hint="eastAsia" w:ascii="Times New Roman" w:hAnsi="Times New Roman" w:eastAsia="宋体" w:cs="Times New Roman"/>
          <w:sz w:val="24"/>
          <w:szCs w:val="24"/>
          <w:lang w:val="en-US" w:eastAsia="zh-CN"/>
        </w:rPr>
        <w:t>经25 m高排气筒高空排放</w:t>
      </w:r>
      <w:r>
        <w:rPr>
          <w:rFonts w:hint="eastAsia" w:ascii="Times New Roman" w:hAnsi="Times New Roman" w:eastAsia="宋体" w:cs="Times New Roman"/>
          <w:sz w:val="24"/>
          <w:szCs w:val="24"/>
        </w:rPr>
        <w:t>。</w:t>
      </w:r>
    </w:p>
    <w:p>
      <w:pPr>
        <w:keepNext w:val="0"/>
        <w:keepLines w:val="0"/>
        <w:pageBreakBefore w:val="0"/>
        <w:widowControl/>
        <w:kinsoku/>
        <w:wordWrap/>
        <w:overflowPunct/>
        <w:topLinePunct w:val="0"/>
        <w:autoSpaceDE/>
        <w:autoSpaceDN/>
        <w:bidi w:val="0"/>
        <w:adjustRightInd/>
        <w:snapToGrid/>
        <w:spacing w:beforeLines="0" w:afterLines="0" w:line="360" w:lineRule="auto"/>
        <w:ind w:left="0" w:leftChars="0" w:right="0" w:rightChars="0" w:firstLine="480" w:firstLineChars="200"/>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PTA投料粉尘经布袋除尘后15m高排气筒排放。</w:t>
      </w:r>
    </w:p>
    <w:p>
      <w:pPr>
        <w:keepNext w:val="0"/>
        <w:keepLines w:val="0"/>
        <w:pageBreakBefore w:val="0"/>
        <w:widowControl/>
        <w:kinsoku/>
        <w:wordWrap/>
        <w:overflowPunct/>
        <w:topLinePunct w:val="0"/>
        <w:autoSpaceDE/>
        <w:autoSpaceDN/>
        <w:bidi w:val="0"/>
        <w:adjustRightInd/>
        <w:snapToGrid/>
        <w:spacing w:beforeLines="0" w:afterLines="0" w:line="360" w:lineRule="auto"/>
        <w:ind w:left="0" w:leftChars="0" w:right="0" w:rightChars="0" w:firstLine="480" w:firstLineChars="200"/>
        <w:jc w:val="both"/>
        <w:textAlignment w:val="auto"/>
        <w:outlineLvl w:val="9"/>
        <w:rPr>
          <w:rFonts w:hint="eastAsia" w:ascii="Times New Roman"/>
          <w:kern w:val="2"/>
          <w:sz w:val="24"/>
          <w:szCs w:val="24"/>
          <w:lang w:eastAsia="zh-CN"/>
        </w:rPr>
      </w:pPr>
      <w:r>
        <w:rPr>
          <w:rFonts w:hint="eastAsia" w:ascii="Times New Roman" w:hAnsi="Times New Roman" w:eastAsia="宋体" w:cs="Times New Roman"/>
          <w:sz w:val="24"/>
          <w:szCs w:val="24"/>
          <w:lang w:val="en-US" w:eastAsia="zh-CN"/>
        </w:rPr>
        <w:t>催化剂配制、浆料配制废气、聚酯工艺塔和缩聚反</w:t>
      </w:r>
      <w:r>
        <w:rPr>
          <w:rFonts w:hint="eastAsia" w:ascii="Times New Roman"/>
          <w:kern w:val="2"/>
          <w:sz w:val="24"/>
          <w:szCs w:val="24"/>
          <w:lang w:val="en-US" w:eastAsia="zh-CN"/>
        </w:rPr>
        <w:t>应尾气接入厂区热媒炉焚烧，</w:t>
      </w:r>
      <w:r>
        <w:rPr>
          <w:rFonts w:hint="eastAsia" w:ascii="Times New Roman" w:hAnsi="Times New Roman" w:cs="Times New Roman"/>
          <w:sz w:val="24"/>
          <w:szCs w:val="24"/>
          <w:lang w:val="en-US" w:eastAsia="zh-CN"/>
        </w:rPr>
        <w:t>热媒炉采用水煤浆作为燃料，产生废气主要包括</w:t>
      </w:r>
      <w:r>
        <w:rPr>
          <w:rFonts w:ascii="Times New Roman" w:eastAsia="宋体"/>
          <w:sz w:val="24"/>
          <w:szCs w:val="24"/>
        </w:rPr>
        <w:t>乙二醇、乙醛、颗粒物、SO</w:t>
      </w:r>
      <w:r>
        <w:rPr>
          <w:rFonts w:ascii="Times New Roman" w:eastAsia="宋体"/>
          <w:sz w:val="24"/>
          <w:szCs w:val="24"/>
          <w:vertAlign w:val="subscript"/>
        </w:rPr>
        <w:t>2</w:t>
      </w:r>
      <w:r>
        <w:rPr>
          <w:rFonts w:ascii="Times New Roman" w:eastAsia="宋体"/>
          <w:sz w:val="24"/>
          <w:szCs w:val="24"/>
        </w:rPr>
        <w:t>、NO</w:t>
      </w:r>
      <w:r>
        <w:rPr>
          <w:rFonts w:ascii="Times New Roman" w:eastAsia="宋体"/>
          <w:sz w:val="24"/>
          <w:szCs w:val="24"/>
          <w:vertAlign w:val="subscript"/>
        </w:rPr>
        <w:t>X</w:t>
      </w:r>
      <w:r>
        <w:rPr>
          <w:rFonts w:ascii="Times New Roman" w:eastAsia="宋体"/>
          <w:sz w:val="24"/>
          <w:szCs w:val="24"/>
        </w:rPr>
        <w:t>、汞及其化合物</w:t>
      </w:r>
      <w:r>
        <w:rPr>
          <w:rFonts w:hint="eastAsia" w:ascii="Times New Roman"/>
          <w:sz w:val="24"/>
          <w:szCs w:val="24"/>
          <w:lang w:val="en-US" w:eastAsia="zh-CN"/>
        </w:rPr>
        <w:t>等，经</w:t>
      </w:r>
      <w:r>
        <w:rPr>
          <w:rFonts w:ascii="Times New Roman"/>
          <w:kern w:val="2"/>
          <w:sz w:val="24"/>
          <w:szCs w:val="24"/>
        </w:rPr>
        <w:t>SCR脱硝+布袋除尘+石灰石-石膏法脱硫升温工艺处理后通过50 m高烟囱排放</w:t>
      </w:r>
      <w:r>
        <w:rPr>
          <w:rFonts w:hint="eastAsia" w:ascii="Times New Roman"/>
          <w:kern w:val="2"/>
          <w:sz w:val="24"/>
          <w:szCs w:val="24"/>
          <w:lang w:eastAsia="zh-CN"/>
        </w:rPr>
        <w:t>。</w:t>
      </w:r>
    </w:p>
    <w:p>
      <w:pPr>
        <w:keepNext w:val="0"/>
        <w:keepLines w:val="0"/>
        <w:pageBreakBefore w:val="0"/>
        <w:widowControl/>
        <w:kinsoku/>
        <w:wordWrap/>
        <w:overflowPunct/>
        <w:topLinePunct w:val="0"/>
        <w:autoSpaceDE/>
        <w:autoSpaceDN/>
        <w:bidi w:val="0"/>
        <w:adjustRightInd/>
        <w:snapToGrid/>
        <w:spacing w:beforeLines="0" w:afterLines="0" w:line="360" w:lineRule="auto"/>
        <w:ind w:left="0" w:leftChars="0" w:right="0" w:rightChars="0" w:firstLine="480" w:firstLineChars="200"/>
        <w:jc w:val="both"/>
        <w:textAlignment w:val="auto"/>
        <w:outlineLvl w:val="9"/>
        <w:rPr>
          <w:rFonts w:hint="default" w:ascii="Times New Roman"/>
          <w:sz w:val="24"/>
          <w:szCs w:val="24"/>
          <w:lang w:val="en-US" w:eastAsia="zh-CN"/>
        </w:rPr>
      </w:pPr>
      <w:r>
        <w:rPr>
          <w:rFonts w:hint="eastAsia" w:ascii="Times New Roman"/>
          <w:sz w:val="24"/>
          <w:szCs w:val="24"/>
          <w:lang w:val="en-US" w:eastAsia="zh-CN"/>
        </w:rPr>
        <w:t>厂区无组织废气污染物包括颗粒物、非甲烷总烃、乙醛、乙二醇、硫化氢、氨、臭气浓度等。</w:t>
      </w:r>
    </w:p>
    <w:p>
      <w:pPr>
        <w:keepNext w:val="0"/>
        <w:keepLines w:val="0"/>
        <w:pageBreakBefore w:val="0"/>
        <w:widowControl/>
        <w:kinsoku/>
        <w:wordWrap/>
        <w:overflowPunct/>
        <w:topLinePunct w:val="0"/>
        <w:autoSpaceDE/>
        <w:autoSpaceDN/>
        <w:bidi w:val="0"/>
        <w:adjustRightInd/>
        <w:snapToGrid/>
        <w:spacing w:beforeLines="0" w:afterLines="0" w:line="360" w:lineRule="auto"/>
        <w:ind w:left="0" w:leftChars="0" w:right="0" w:rightChars="0" w:firstLine="482" w:firstLineChars="200"/>
        <w:jc w:val="both"/>
        <w:textAlignment w:val="auto"/>
        <w:outlineLvl w:val="9"/>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w:t>
      </w:r>
      <w:r>
        <w:rPr>
          <w:rFonts w:hint="eastAsia" w:ascii="Times New Roman" w:hAnsi="Times New Roman" w:cs="Times New Roman"/>
          <w:b/>
          <w:bCs/>
          <w:sz w:val="24"/>
          <w:szCs w:val="24"/>
          <w:lang w:val="en-US" w:eastAsia="zh-CN"/>
        </w:rPr>
        <w:t>三</w:t>
      </w:r>
      <w:r>
        <w:rPr>
          <w:rFonts w:hint="default" w:ascii="Times New Roman" w:hAnsi="Times New Roman" w:eastAsia="宋体" w:cs="Times New Roman"/>
          <w:b/>
          <w:bCs/>
          <w:sz w:val="24"/>
          <w:szCs w:val="24"/>
        </w:rPr>
        <w:t>）其他环境保护设施</w:t>
      </w:r>
    </w:p>
    <w:p>
      <w:pPr>
        <w:keepNext w:val="0"/>
        <w:keepLines w:val="0"/>
        <w:pageBreakBefore w:val="0"/>
        <w:widowControl/>
        <w:kinsoku/>
        <w:wordWrap/>
        <w:overflowPunct/>
        <w:topLinePunct w:val="0"/>
        <w:autoSpaceDE/>
        <w:autoSpaceDN/>
        <w:bidi w:val="0"/>
        <w:adjustRightInd/>
        <w:snapToGrid/>
        <w:spacing w:beforeLines="0" w:afterLines="0" w:line="360" w:lineRule="auto"/>
        <w:ind w:left="0" w:leftChars="0" w:right="0" w:rightChars="0" w:firstLine="480" w:firstLineChars="20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1.环境风险防范设施</w:t>
      </w:r>
    </w:p>
    <w:p>
      <w:pPr>
        <w:keepNext w:val="0"/>
        <w:keepLines w:val="0"/>
        <w:pageBreakBefore w:val="0"/>
        <w:widowControl/>
        <w:kinsoku/>
        <w:wordWrap/>
        <w:overflowPunct/>
        <w:topLinePunct w:val="0"/>
        <w:autoSpaceDE/>
        <w:autoSpaceDN/>
        <w:bidi w:val="0"/>
        <w:adjustRightInd/>
        <w:snapToGrid/>
        <w:spacing w:beforeLines="0" w:afterLines="0" w:line="360" w:lineRule="auto"/>
        <w:ind w:left="0" w:leftChars="0" w:right="0" w:rightChars="0" w:firstLine="480" w:firstLineChars="200"/>
        <w:jc w:val="both"/>
        <w:textAlignment w:val="auto"/>
        <w:outlineLvl w:val="9"/>
        <w:rPr>
          <w:rFonts w:hint="default" w:ascii="Times New Roman"/>
          <w:bCs/>
          <w:color w:val="auto"/>
          <w:sz w:val="24"/>
          <w:szCs w:val="24"/>
        </w:rPr>
      </w:pPr>
      <w:r>
        <w:rPr>
          <w:rFonts w:hint="eastAsia" w:ascii="Times New Roman" w:hAnsi="Times New Roman" w:cs="Times New Roman"/>
          <w:color w:val="auto"/>
          <w:sz w:val="24"/>
          <w:szCs w:val="24"/>
          <w:lang w:val="en-US" w:eastAsia="zh-CN"/>
        </w:rPr>
        <w:t>热媒站东面设有乙二醇罐区（</w:t>
      </w:r>
      <w:r>
        <w:rPr>
          <w:rFonts w:hint="eastAsia" w:ascii="Times New Roman"/>
          <w:bCs/>
          <w:color w:val="auto"/>
          <w:sz w:val="24"/>
          <w:szCs w:val="24"/>
        </w:rPr>
        <w:t>2个4800 m</w:t>
      </w:r>
      <w:r>
        <w:rPr>
          <w:rFonts w:hint="eastAsia" w:ascii="Times New Roman"/>
          <w:bCs/>
          <w:color w:val="auto"/>
          <w:sz w:val="24"/>
          <w:szCs w:val="24"/>
          <w:vertAlign w:val="superscript"/>
        </w:rPr>
        <w:t>3</w:t>
      </w:r>
      <w:r>
        <w:rPr>
          <w:rFonts w:hint="eastAsia" w:ascii="Times New Roman"/>
          <w:bCs/>
          <w:color w:val="auto"/>
          <w:sz w:val="24"/>
          <w:szCs w:val="24"/>
          <w:lang w:val="en-US" w:eastAsia="zh-CN"/>
        </w:rPr>
        <w:t>乙二醇</w:t>
      </w:r>
      <w:r>
        <w:rPr>
          <w:rFonts w:hint="eastAsia" w:ascii="Times New Roman"/>
          <w:bCs/>
          <w:color w:val="auto"/>
          <w:sz w:val="24"/>
          <w:szCs w:val="24"/>
        </w:rPr>
        <w:t>储罐</w:t>
      </w:r>
      <w:r>
        <w:rPr>
          <w:rFonts w:hint="eastAsia" w:ascii="Times New Roman" w:hAnsi="Times New Roman" w:cs="Times New Roman"/>
          <w:color w:val="auto"/>
          <w:sz w:val="24"/>
          <w:szCs w:val="24"/>
          <w:lang w:val="en-US" w:eastAsia="zh-CN"/>
        </w:rPr>
        <w:t>，</w:t>
      </w:r>
      <w:r>
        <w:rPr>
          <w:rFonts w:hint="eastAsia" w:ascii="Times New Roman"/>
          <w:bCs/>
          <w:color w:val="auto"/>
          <w:sz w:val="24"/>
          <w:szCs w:val="24"/>
        </w:rPr>
        <w:t>1个135 m</w:t>
      </w:r>
      <w:r>
        <w:rPr>
          <w:rFonts w:hint="eastAsia" w:ascii="Times New Roman"/>
          <w:bCs/>
          <w:color w:val="auto"/>
          <w:sz w:val="24"/>
          <w:szCs w:val="24"/>
          <w:vertAlign w:val="superscript"/>
        </w:rPr>
        <w:t>3</w:t>
      </w:r>
      <w:r>
        <w:rPr>
          <w:rFonts w:hint="eastAsia" w:ascii="Times New Roman"/>
          <w:bCs/>
          <w:color w:val="auto"/>
          <w:sz w:val="24"/>
          <w:szCs w:val="24"/>
        </w:rPr>
        <w:t>二甘醇储罐</w:t>
      </w:r>
      <w:r>
        <w:rPr>
          <w:rFonts w:hint="eastAsia" w:ascii="Times New Roman" w:hAnsi="Times New Roman" w:cs="Times New Roman"/>
          <w:color w:val="auto"/>
          <w:sz w:val="24"/>
          <w:szCs w:val="24"/>
          <w:lang w:val="en-US" w:eastAsia="zh-CN"/>
        </w:rPr>
        <w:t>）及水煤浆罐区（</w:t>
      </w:r>
      <w:r>
        <w:rPr>
          <w:rFonts w:hint="eastAsia" w:ascii="Times New Roman"/>
          <w:bCs/>
          <w:color w:val="auto"/>
          <w:sz w:val="24"/>
          <w:szCs w:val="24"/>
        </w:rPr>
        <w:t>2个636m</w:t>
      </w:r>
      <w:r>
        <w:rPr>
          <w:rFonts w:hint="eastAsia" w:ascii="Times New Roman"/>
          <w:bCs/>
          <w:color w:val="auto"/>
          <w:sz w:val="24"/>
          <w:szCs w:val="24"/>
          <w:vertAlign w:val="superscript"/>
        </w:rPr>
        <w:t>3</w:t>
      </w:r>
      <w:r>
        <w:rPr>
          <w:rFonts w:hint="eastAsia" w:ascii="Times New Roman"/>
          <w:bCs/>
          <w:color w:val="auto"/>
          <w:sz w:val="24"/>
          <w:szCs w:val="24"/>
        </w:rPr>
        <w:t>水煤浆储罐</w:t>
      </w:r>
      <w:r>
        <w:rPr>
          <w:rFonts w:hint="eastAsia" w:ascii="Times New Roman" w:hAnsi="Times New Roman" w:cs="Times New Roman"/>
          <w:color w:val="auto"/>
          <w:sz w:val="24"/>
          <w:szCs w:val="24"/>
          <w:lang w:val="en-US" w:eastAsia="zh-CN"/>
        </w:rPr>
        <w:t>），乙</w:t>
      </w:r>
      <w:r>
        <w:rPr>
          <w:rFonts w:hint="eastAsia" w:ascii="Times New Roman"/>
          <w:bCs/>
          <w:color w:val="auto"/>
          <w:sz w:val="24"/>
          <w:szCs w:val="24"/>
          <w:lang w:val="en-US" w:eastAsia="zh-CN"/>
        </w:rPr>
        <w:t>二醇罐区</w:t>
      </w:r>
      <w:r>
        <w:rPr>
          <w:rFonts w:hint="default" w:ascii="Times New Roman"/>
          <w:bCs/>
          <w:color w:val="auto"/>
          <w:sz w:val="24"/>
          <w:szCs w:val="24"/>
        </w:rPr>
        <w:t>围堰尺寸</w:t>
      </w:r>
      <w:r>
        <w:rPr>
          <w:rFonts w:hint="eastAsia" w:ascii="Times New Roman"/>
          <w:bCs/>
          <w:color w:val="auto"/>
          <w:sz w:val="24"/>
          <w:szCs w:val="24"/>
          <w:lang w:val="en-US" w:eastAsia="zh-CN"/>
        </w:rPr>
        <w:t>为</w:t>
      </w:r>
      <w:r>
        <w:rPr>
          <w:rFonts w:hint="eastAsia" w:ascii="Times New Roman"/>
          <w:bCs/>
          <w:color w:val="auto"/>
          <w:sz w:val="24"/>
          <w:szCs w:val="24"/>
        </w:rPr>
        <w:t>76.4</w:t>
      </w:r>
      <w:r>
        <w:rPr>
          <w:rFonts w:hint="default" w:ascii="Times New Roman"/>
          <w:bCs/>
          <w:color w:val="auto"/>
          <w:sz w:val="24"/>
          <w:szCs w:val="24"/>
        </w:rPr>
        <w:t>m×</w:t>
      </w:r>
      <w:r>
        <w:rPr>
          <w:rFonts w:hint="eastAsia" w:ascii="Times New Roman"/>
          <w:bCs/>
          <w:color w:val="auto"/>
          <w:sz w:val="24"/>
          <w:szCs w:val="24"/>
        </w:rPr>
        <w:t>45.5</w:t>
      </w:r>
      <w:r>
        <w:rPr>
          <w:rFonts w:hint="default" w:ascii="Times New Roman"/>
          <w:bCs/>
          <w:color w:val="auto"/>
          <w:sz w:val="24"/>
          <w:szCs w:val="24"/>
        </w:rPr>
        <w:t>m×</w:t>
      </w:r>
      <w:r>
        <w:rPr>
          <w:rFonts w:hint="eastAsia" w:ascii="Times New Roman"/>
          <w:bCs/>
          <w:color w:val="auto"/>
          <w:sz w:val="24"/>
          <w:szCs w:val="24"/>
        </w:rPr>
        <w:t>2</w:t>
      </w:r>
      <w:r>
        <w:rPr>
          <w:rFonts w:hint="default" w:ascii="Times New Roman"/>
          <w:bCs/>
          <w:color w:val="auto"/>
          <w:sz w:val="24"/>
          <w:szCs w:val="24"/>
        </w:rPr>
        <w:t>m</w:t>
      </w:r>
      <w:r>
        <w:rPr>
          <w:rFonts w:hint="eastAsia" w:ascii="Times New Roman"/>
          <w:bCs/>
          <w:color w:val="auto"/>
          <w:sz w:val="24"/>
          <w:szCs w:val="24"/>
          <w:lang w:eastAsia="zh-CN"/>
        </w:rPr>
        <w:t>，</w:t>
      </w:r>
      <w:r>
        <w:rPr>
          <w:rFonts w:hint="eastAsia" w:ascii="Times New Roman"/>
          <w:bCs/>
          <w:color w:val="auto"/>
          <w:sz w:val="24"/>
          <w:szCs w:val="24"/>
        </w:rPr>
        <w:t>水煤浆罐</w:t>
      </w:r>
      <w:r>
        <w:rPr>
          <w:rFonts w:hint="eastAsia" w:ascii="Times New Roman"/>
          <w:bCs/>
          <w:color w:val="auto"/>
          <w:sz w:val="24"/>
          <w:szCs w:val="24"/>
          <w:lang w:val="en-US" w:eastAsia="zh-CN"/>
        </w:rPr>
        <w:t>区</w:t>
      </w:r>
      <w:r>
        <w:rPr>
          <w:rFonts w:hint="default" w:ascii="Times New Roman"/>
          <w:bCs/>
          <w:color w:val="auto"/>
          <w:sz w:val="24"/>
          <w:szCs w:val="24"/>
        </w:rPr>
        <w:t>围堰尺寸</w:t>
      </w:r>
      <w:r>
        <w:rPr>
          <w:rFonts w:hint="eastAsia" w:ascii="Times New Roman"/>
          <w:bCs/>
          <w:color w:val="auto"/>
          <w:sz w:val="24"/>
          <w:szCs w:val="24"/>
          <w:lang w:val="en-US" w:eastAsia="zh-CN"/>
        </w:rPr>
        <w:t>为</w:t>
      </w:r>
      <w:r>
        <w:rPr>
          <w:rFonts w:hint="eastAsia" w:ascii="Times New Roman"/>
          <w:bCs/>
          <w:color w:val="auto"/>
          <w:sz w:val="24"/>
          <w:szCs w:val="24"/>
        </w:rPr>
        <w:t>31.7</w:t>
      </w:r>
      <w:r>
        <w:rPr>
          <w:rFonts w:hint="default" w:ascii="Times New Roman"/>
          <w:bCs/>
          <w:color w:val="auto"/>
          <w:sz w:val="24"/>
          <w:szCs w:val="24"/>
        </w:rPr>
        <w:t>m×</w:t>
      </w:r>
      <w:r>
        <w:rPr>
          <w:rFonts w:hint="eastAsia" w:ascii="Times New Roman"/>
          <w:bCs/>
          <w:color w:val="auto"/>
          <w:sz w:val="24"/>
          <w:szCs w:val="24"/>
        </w:rPr>
        <w:t>16</w:t>
      </w:r>
      <w:r>
        <w:rPr>
          <w:rFonts w:hint="default" w:ascii="Times New Roman"/>
          <w:bCs/>
          <w:color w:val="auto"/>
          <w:sz w:val="24"/>
          <w:szCs w:val="24"/>
        </w:rPr>
        <w:t>m×</w:t>
      </w:r>
      <w:r>
        <w:rPr>
          <w:rFonts w:hint="eastAsia" w:ascii="Times New Roman"/>
          <w:bCs/>
          <w:color w:val="auto"/>
          <w:sz w:val="24"/>
          <w:szCs w:val="24"/>
        </w:rPr>
        <w:t>1.4</w:t>
      </w:r>
      <w:r>
        <w:rPr>
          <w:rFonts w:hint="default" w:ascii="Times New Roman"/>
          <w:bCs/>
          <w:color w:val="auto"/>
          <w:sz w:val="24"/>
          <w:szCs w:val="24"/>
        </w:rPr>
        <w:t>m</w:t>
      </w:r>
      <w:r>
        <w:rPr>
          <w:rFonts w:hint="eastAsia" w:ascii="Times New Roman"/>
          <w:bCs/>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beforeLines="0" w:afterLines="0" w:line="360" w:lineRule="auto"/>
        <w:ind w:left="0" w:leftChars="0" w:right="0" w:rightChars="0" w:firstLine="480" w:firstLineChars="200"/>
        <w:jc w:val="both"/>
        <w:textAlignment w:val="auto"/>
        <w:outlineLvl w:val="9"/>
        <w:rPr>
          <w:rFonts w:hint="default" w:ascii="Times New Roman" w:hAnsi="Times New Roman" w:cs="Times New Roman" w:eastAsiaTheme="minorEastAsia"/>
          <w:color w:val="auto"/>
          <w:sz w:val="24"/>
        </w:rPr>
      </w:pPr>
      <w:r>
        <w:rPr>
          <w:rFonts w:hint="eastAsia" w:ascii="Times New Roman" w:hAnsi="Times New Roman" w:cs="Times New Roman" w:eastAsiaTheme="minorEastAsia"/>
          <w:color w:val="auto"/>
          <w:sz w:val="24"/>
          <w:lang w:val="en-US" w:eastAsia="zh-CN"/>
        </w:rPr>
        <w:t>厂区污水站</w:t>
      </w:r>
      <w:r>
        <w:rPr>
          <w:rFonts w:hint="default" w:ascii="Times New Roman" w:hAnsi="Times New Roman" w:cs="Times New Roman" w:eastAsiaTheme="minorEastAsia"/>
          <w:color w:val="auto"/>
          <w:sz w:val="24"/>
        </w:rPr>
        <w:t>设置有</w:t>
      </w:r>
      <w:r>
        <w:rPr>
          <w:rFonts w:hint="eastAsia" w:ascii="Times New Roman" w:hAnsi="Times New Roman" w:cs="Times New Roman" w:eastAsiaTheme="minorEastAsia"/>
          <w:color w:val="auto"/>
          <w:sz w:val="24"/>
          <w:lang w:val="en-US" w:eastAsia="zh-CN"/>
        </w:rPr>
        <w:t>3个</w:t>
      </w:r>
      <w:r>
        <w:rPr>
          <w:rFonts w:hint="default" w:ascii="Times New Roman" w:hAnsi="Times New Roman" w:cs="Times New Roman" w:eastAsiaTheme="minorEastAsia"/>
          <w:color w:val="auto"/>
          <w:sz w:val="24"/>
        </w:rPr>
        <w:t>事故应急池和初期雨水合用池</w:t>
      </w:r>
      <w:r>
        <w:rPr>
          <w:rFonts w:hint="eastAsia" w:ascii="Times New Roman" w:hAnsi="Times New Roman" w:cs="Times New Roman" w:eastAsiaTheme="minorEastAsia"/>
          <w:color w:val="auto"/>
          <w:sz w:val="24"/>
          <w:lang w:eastAsia="zh-CN"/>
        </w:rPr>
        <w:t>，</w:t>
      </w:r>
      <w:r>
        <w:rPr>
          <w:rFonts w:hint="eastAsia" w:ascii="Times New Roman" w:hAnsi="Times New Roman" w:cs="Times New Roman" w:eastAsiaTheme="minorEastAsia"/>
          <w:color w:val="auto"/>
          <w:sz w:val="24"/>
          <w:lang w:val="en-US" w:eastAsia="zh-CN"/>
        </w:rPr>
        <w:t>共计</w:t>
      </w:r>
      <w:r>
        <w:rPr>
          <w:rFonts w:hint="default" w:ascii="Times New Roman" w:hAnsi="Times New Roman" w:cs="Times New Roman" w:eastAsiaTheme="minorEastAsia"/>
          <w:color w:val="auto"/>
          <w:sz w:val="24"/>
        </w:rPr>
        <w:t>1172m</w:t>
      </w:r>
      <w:r>
        <w:rPr>
          <w:rFonts w:hint="default" w:ascii="Times New Roman" w:hAnsi="Times New Roman" w:cs="Times New Roman" w:eastAsiaTheme="minorEastAsia"/>
          <w:color w:val="auto"/>
          <w:sz w:val="24"/>
          <w:vertAlign w:val="superscript"/>
        </w:rPr>
        <w:t>3</w:t>
      </w:r>
      <w:r>
        <w:rPr>
          <w:rFonts w:hint="eastAsia" w:ascii="Times New Roman" w:hAnsi="Times New Roman" w:cs="Times New Roman" w:eastAsiaTheme="minorEastAsia"/>
          <w:color w:val="auto"/>
          <w:sz w:val="24"/>
          <w:vertAlign w:val="baseline"/>
          <w:lang w:val="en-US" w:eastAsia="zh-CN"/>
        </w:rPr>
        <w:t>池容，分</w:t>
      </w:r>
      <w:r>
        <w:rPr>
          <w:rFonts w:hint="default" w:ascii="Times New Roman" w:hAnsi="Times New Roman" w:cs="Times New Roman" w:eastAsiaTheme="minorEastAsia"/>
          <w:color w:val="auto"/>
          <w:sz w:val="24"/>
        </w:rPr>
        <w:t>别为206.4m</w:t>
      </w:r>
      <w:r>
        <w:rPr>
          <w:rFonts w:hint="default" w:ascii="Times New Roman" w:hAnsi="Times New Roman" w:cs="Times New Roman" w:eastAsiaTheme="minorEastAsia"/>
          <w:color w:val="auto"/>
          <w:sz w:val="24"/>
          <w:vertAlign w:val="superscript"/>
        </w:rPr>
        <w:t>3</w:t>
      </w:r>
      <w:r>
        <w:rPr>
          <w:rFonts w:hint="default" w:ascii="Times New Roman" w:hAnsi="Times New Roman" w:cs="Times New Roman" w:eastAsiaTheme="minorEastAsia"/>
          <w:color w:val="auto"/>
          <w:sz w:val="24"/>
        </w:rPr>
        <w:t>（8m×4.3m×6m），754.7m</w:t>
      </w:r>
      <w:r>
        <w:rPr>
          <w:rFonts w:hint="default" w:ascii="Times New Roman" w:hAnsi="Times New Roman" w:cs="Times New Roman" w:eastAsiaTheme="minorEastAsia"/>
          <w:color w:val="auto"/>
          <w:sz w:val="24"/>
          <w:vertAlign w:val="superscript"/>
        </w:rPr>
        <w:t>3</w:t>
      </w:r>
      <w:r>
        <w:rPr>
          <w:rFonts w:hint="default" w:ascii="Times New Roman" w:hAnsi="Times New Roman" w:cs="Times New Roman" w:eastAsiaTheme="minorEastAsia"/>
          <w:color w:val="auto"/>
          <w:sz w:val="24"/>
        </w:rPr>
        <w:t>（11.7m×8.6m×7.5m），211.3m</w:t>
      </w:r>
      <w:r>
        <w:rPr>
          <w:rFonts w:hint="default" w:ascii="Times New Roman" w:hAnsi="Times New Roman" w:cs="Times New Roman" w:eastAsiaTheme="minorEastAsia"/>
          <w:color w:val="auto"/>
          <w:sz w:val="24"/>
          <w:vertAlign w:val="superscript"/>
        </w:rPr>
        <w:t>3</w:t>
      </w:r>
      <w:r>
        <w:rPr>
          <w:rFonts w:hint="default" w:ascii="Times New Roman" w:hAnsi="Times New Roman" w:cs="Times New Roman" w:eastAsiaTheme="minorEastAsia"/>
          <w:color w:val="auto"/>
          <w:sz w:val="24"/>
        </w:rPr>
        <w:t>（7.4m×6.8m×4.2m），装备事故阀和应急排污泵</w:t>
      </w:r>
      <w:r>
        <w:rPr>
          <w:rFonts w:hint="eastAsia" w:ascii="Times New Roman" w:hAnsi="Times New Roman" w:cs="Times New Roman" w:eastAsiaTheme="minorEastAsia"/>
          <w:color w:val="auto"/>
          <w:sz w:val="24"/>
          <w:lang w:eastAsia="zh-CN"/>
        </w:rPr>
        <w:t>；</w:t>
      </w:r>
      <w:r>
        <w:rPr>
          <w:rFonts w:hint="eastAsia" w:ascii="Times New Roman" w:hAnsi="Times New Roman" w:cs="Times New Roman" w:eastAsiaTheme="minorEastAsia"/>
          <w:color w:val="auto"/>
          <w:sz w:val="24"/>
          <w:lang w:val="en-US" w:eastAsia="zh-CN"/>
        </w:rPr>
        <w:t>厂区</w:t>
      </w:r>
      <w:r>
        <w:rPr>
          <w:rFonts w:hint="eastAsia" w:ascii="Times New Roman" w:hAnsi="Times New Roman" w:cs="Times New Roman" w:eastAsiaTheme="minorEastAsia"/>
          <w:color w:val="auto"/>
          <w:sz w:val="24"/>
        </w:rPr>
        <w:t>雨水总排放口有阀门控制</w:t>
      </w:r>
      <w:r>
        <w:rPr>
          <w:rFonts w:hint="default" w:ascii="Times New Roman" w:hAnsi="Times New Roman" w:cs="Times New Roman" w:eastAsiaTheme="minorEastAsia"/>
          <w:color w:val="auto"/>
          <w:sz w:val="24"/>
        </w:rPr>
        <w:t>。</w:t>
      </w:r>
    </w:p>
    <w:p>
      <w:pPr>
        <w:keepNext w:val="0"/>
        <w:keepLines w:val="0"/>
        <w:pageBreakBefore w:val="0"/>
        <w:widowControl/>
        <w:kinsoku/>
        <w:wordWrap/>
        <w:overflowPunct/>
        <w:topLinePunct w:val="0"/>
        <w:autoSpaceDE/>
        <w:autoSpaceDN/>
        <w:bidi w:val="0"/>
        <w:adjustRightInd/>
        <w:snapToGrid/>
        <w:spacing w:beforeLines="0" w:afterLines="0" w:line="360" w:lineRule="auto"/>
        <w:ind w:left="0" w:leftChars="0" w:right="0" w:rightChars="0" w:firstLine="480" w:firstLineChars="200"/>
        <w:jc w:val="both"/>
        <w:textAlignment w:val="auto"/>
        <w:outlineLvl w:val="9"/>
        <w:rPr>
          <w:rFonts w:hint="default" w:ascii="Times New Roman" w:hAnsi="Times New Roman" w:eastAsia="宋体" w:cs="Times New Roman"/>
          <w:color w:val="FF0000"/>
          <w:sz w:val="24"/>
          <w:szCs w:val="24"/>
        </w:rPr>
      </w:pPr>
      <w:r>
        <w:rPr>
          <w:rFonts w:hint="eastAsia" w:ascii="Times New Roman" w:hAnsi="Times New Roman" w:cs="Times New Roman" w:eastAsiaTheme="minorEastAsia"/>
          <w:color w:val="auto"/>
          <w:sz w:val="24"/>
          <w:lang w:val="en-US" w:eastAsia="zh-CN"/>
        </w:rPr>
        <w:t>厂区设置应急物资包括（1）</w:t>
      </w:r>
      <w:r>
        <w:rPr>
          <w:rFonts w:hint="eastAsia" w:ascii="Times New Roman" w:hAnsi="Times New Roman" w:cs="Times New Roman" w:eastAsiaTheme="minorEastAsia"/>
          <w:color w:val="auto"/>
          <w:sz w:val="24"/>
        </w:rPr>
        <w:t>急救设备：氧气、急救箱、解毒药剂</w:t>
      </w:r>
      <w:r>
        <w:rPr>
          <w:rFonts w:hint="eastAsia" w:ascii="Times New Roman" w:hAnsi="Times New Roman" w:cs="Times New Roman" w:eastAsiaTheme="minorEastAsia"/>
          <w:color w:val="auto"/>
          <w:sz w:val="24"/>
          <w:lang w:eastAsia="zh-CN"/>
        </w:rPr>
        <w:t>；</w:t>
      </w:r>
      <w:r>
        <w:rPr>
          <w:rFonts w:hint="eastAsia" w:ascii="Times New Roman" w:hAnsi="Times New Roman" w:cs="Times New Roman" w:eastAsiaTheme="minorEastAsia"/>
          <w:color w:val="auto"/>
          <w:sz w:val="24"/>
        </w:rPr>
        <w:t>（2）个体防护设备：防护服、防毒面具、橡胶手套等；（3）消防设备：输水装置、软管、喷头、灭火器、消火栓、水泡、消防水池、消防泵等；</w:t>
      </w:r>
      <w:r>
        <w:rPr>
          <w:rFonts w:hint="eastAsia"/>
          <w:sz w:val="24"/>
        </w:rPr>
        <w:t>（4）泄漏控制设备：泄漏控制工具、封堵设备、解封堵设备、沙子等</w:t>
      </w:r>
      <w:r>
        <w:rPr>
          <w:rFonts w:hint="eastAsia"/>
          <w:sz w:val="24"/>
          <w:lang w:eastAsia="zh-CN"/>
        </w:rPr>
        <w:t>。</w:t>
      </w:r>
    </w:p>
    <w:p>
      <w:pPr>
        <w:keepNext w:val="0"/>
        <w:keepLines w:val="0"/>
        <w:pageBreakBefore w:val="0"/>
        <w:widowControl/>
        <w:kinsoku/>
        <w:wordWrap/>
        <w:overflowPunct/>
        <w:topLinePunct w:val="0"/>
        <w:autoSpaceDE/>
        <w:autoSpaceDN/>
        <w:bidi w:val="0"/>
        <w:adjustRightInd/>
        <w:snapToGrid/>
        <w:spacing w:beforeLines="0" w:afterLines="0" w:line="360" w:lineRule="auto"/>
        <w:ind w:left="0" w:leftChars="0" w:right="0" w:rightChars="0" w:firstLine="480" w:firstLineChars="20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2.在线监测装置</w:t>
      </w:r>
    </w:p>
    <w:p>
      <w:pPr>
        <w:keepNext w:val="0"/>
        <w:keepLines w:val="0"/>
        <w:pageBreakBefore w:val="0"/>
        <w:widowControl/>
        <w:kinsoku/>
        <w:wordWrap/>
        <w:overflowPunct/>
        <w:topLinePunct w:val="0"/>
        <w:autoSpaceDE/>
        <w:autoSpaceDN/>
        <w:bidi w:val="0"/>
        <w:adjustRightInd/>
        <w:snapToGrid/>
        <w:spacing w:beforeLines="0" w:afterLines="0" w:line="360" w:lineRule="auto"/>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rPr>
      </w:pPr>
      <w:r>
        <w:rPr>
          <w:rFonts w:hint="eastAsia" w:ascii="Times New Roman" w:hAnsi="Times New Roman" w:cs="Times New Roman"/>
          <w:color w:val="auto"/>
          <w:sz w:val="24"/>
          <w:szCs w:val="24"/>
          <w:lang w:val="en-US" w:eastAsia="zh-CN"/>
        </w:rPr>
        <w:t>热媒站烟气SCR脱硝处理设施（3套）出口各安装有一套型号为</w:t>
      </w:r>
      <w:r>
        <w:rPr>
          <w:rFonts w:hint="eastAsia"/>
          <w:color w:val="auto"/>
          <w:sz w:val="24"/>
          <w:szCs w:val="24"/>
        </w:rPr>
        <w:t>SCS-900C</w:t>
      </w:r>
      <w:r>
        <w:rPr>
          <w:rFonts w:hint="eastAsia"/>
          <w:color w:val="auto"/>
          <w:sz w:val="24"/>
          <w:szCs w:val="24"/>
          <w:lang w:val="en-US" w:eastAsia="zh-CN"/>
        </w:rPr>
        <w:t>的在线监测系统，</w:t>
      </w:r>
      <w:r>
        <w:rPr>
          <w:rFonts w:hint="eastAsia" w:ascii="Times New Roman" w:hAnsi="Times New Roman" w:cs="Times New Roman"/>
          <w:color w:val="auto"/>
          <w:sz w:val="24"/>
          <w:szCs w:val="24"/>
          <w:lang w:val="en-US" w:eastAsia="zh-CN"/>
        </w:rPr>
        <w:t>监测因子为NO</w:t>
      </w:r>
      <w:r>
        <w:rPr>
          <w:rFonts w:hint="eastAsia" w:ascii="Times New Roman" w:hAnsi="Times New Roman" w:cs="Times New Roman"/>
          <w:color w:val="auto"/>
          <w:sz w:val="24"/>
          <w:szCs w:val="24"/>
          <w:vertAlign w:val="subscript"/>
          <w:lang w:val="en-US" w:eastAsia="zh-CN"/>
        </w:rPr>
        <w:t>x</w:t>
      </w:r>
      <w:r>
        <w:rPr>
          <w:rFonts w:hint="eastAsia" w:ascii="Times New Roman" w:hAnsi="Times New Roman" w:cs="Times New Roman"/>
          <w:color w:val="auto"/>
          <w:sz w:val="24"/>
          <w:szCs w:val="24"/>
          <w:vertAlign w:val="baseline"/>
          <w:lang w:val="en-US" w:eastAsia="zh-CN"/>
        </w:rPr>
        <w:t>，烟气脱硫处理设施（一开一备）</w:t>
      </w:r>
      <w:r>
        <w:rPr>
          <w:rFonts w:hint="eastAsia" w:ascii="Times New Roman" w:hAnsi="Times New Roman" w:cs="Times New Roman"/>
          <w:color w:val="auto"/>
          <w:sz w:val="24"/>
          <w:szCs w:val="24"/>
          <w:lang w:val="en-US" w:eastAsia="zh-CN"/>
        </w:rPr>
        <w:t>出口各安装有1套型号为</w:t>
      </w:r>
      <w:r>
        <w:rPr>
          <w:rFonts w:hint="eastAsia"/>
          <w:color w:val="auto"/>
          <w:sz w:val="24"/>
          <w:szCs w:val="24"/>
        </w:rPr>
        <w:t>SCS-900</w:t>
      </w:r>
      <w:r>
        <w:rPr>
          <w:rFonts w:hint="eastAsia" w:ascii="Times New Roman" w:hAnsi="Times New Roman" w:cs="Times New Roman"/>
          <w:color w:val="auto"/>
          <w:sz w:val="24"/>
          <w:szCs w:val="24"/>
          <w:lang w:val="en-US" w:eastAsia="zh-CN"/>
        </w:rPr>
        <w:t>的废气在线监测系统，监测因子包括颗粒物、SO</w:t>
      </w:r>
      <w:r>
        <w:rPr>
          <w:rFonts w:hint="eastAsia" w:ascii="Times New Roman" w:hAnsi="Times New Roman" w:cs="Times New Roman"/>
          <w:color w:val="auto"/>
          <w:sz w:val="24"/>
          <w:szCs w:val="24"/>
          <w:vertAlign w:val="subscript"/>
          <w:lang w:val="en-US" w:eastAsia="zh-CN"/>
        </w:rPr>
        <w:t>2</w:t>
      </w:r>
      <w:r>
        <w:rPr>
          <w:rFonts w:hint="eastAsia" w:ascii="Times New Roman" w:hAnsi="Times New Roman" w:cs="Times New Roman"/>
          <w:color w:val="auto"/>
          <w:sz w:val="24"/>
          <w:szCs w:val="24"/>
          <w:lang w:val="en-US" w:eastAsia="zh-CN"/>
        </w:rPr>
        <w:t>，</w:t>
      </w:r>
      <w:r>
        <w:rPr>
          <w:rFonts w:hint="default" w:ascii="Times New Roman" w:hAnsi="Times New Roman" w:eastAsia="宋体" w:cs="Times New Roman"/>
          <w:color w:val="auto"/>
          <w:sz w:val="24"/>
          <w:szCs w:val="24"/>
        </w:rPr>
        <w:t>监测数据</w:t>
      </w:r>
      <w:r>
        <w:rPr>
          <w:rFonts w:hint="eastAsia" w:ascii="Times New Roman" w:hAnsi="Times New Roman" w:cs="Times New Roman"/>
          <w:color w:val="auto"/>
          <w:sz w:val="24"/>
          <w:szCs w:val="24"/>
          <w:lang w:val="en-US" w:eastAsia="zh-CN"/>
        </w:rPr>
        <w:t>暂未与当地环保部门</w:t>
      </w:r>
      <w:r>
        <w:rPr>
          <w:rFonts w:hint="default" w:ascii="Times New Roman" w:hAnsi="Times New Roman" w:eastAsia="宋体" w:cs="Times New Roman"/>
          <w:color w:val="auto"/>
          <w:sz w:val="24"/>
          <w:szCs w:val="24"/>
        </w:rPr>
        <w:t>联网。</w:t>
      </w:r>
    </w:p>
    <w:p>
      <w:pPr>
        <w:keepNext w:val="0"/>
        <w:keepLines w:val="0"/>
        <w:pageBreakBefore w:val="0"/>
        <w:widowControl/>
        <w:kinsoku/>
        <w:wordWrap/>
        <w:overflowPunct/>
        <w:topLinePunct w:val="0"/>
        <w:autoSpaceDE/>
        <w:autoSpaceDN/>
        <w:bidi w:val="0"/>
        <w:adjustRightInd/>
        <w:snapToGrid/>
        <w:spacing w:beforeLines="0" w:afterLines="0" w:line="360" w:lineRule="auto"/>
        <w:ind w:left="0" w:leftChars="0" w:right="0" w:rightChars="0" w:firstLine="482" w:firstLineChars="200"/>
        <w:jc w:val="both"/>
        <w:textAlignment w:val="auto"/>
        <w:outlineLvl w:val="9"/>
        <w:rPr>
          <w:rFonts w:hint="default" w:ascii="Times New Roman" w:hAnsi="Times New Roman" w:eastAsia="宋体" w:cs="Times New Roman"/>
          <w:b/>
          <w:bCs/>
          <w:color w:val="FF0000"/>
          <w:sz w:val="24"/>
          <w:szCs w:val="24"/>
        </w:rPr>
      </w:pPr>
      <w:r>
        <w:rPr>
          <w:rFonts w:hint="default" w:ascii="Times New Roman" w:hAnsi="Times New Roman" w:eastAsia="宋体" w:cs="Times New Roman"/>
          <w:b/>
          <w:bCs/>
          <w:sz w:val="24"/>
          <w:szCs w:val="24"/>
        </w:rPr>
        <w:t>四、环境保护设施调试效果</w:t>
      </w:r>
    </w:p>
    <w:p>
      <w:pPr>
        <w:keepNext w:val="0"/>
        <w:keepLines w:val="0"/>
        <w:pageBreakBefore w:val="0"/>
        <w:widowControl/>
        <w:kinsoku/>
        <w:wordWrap/>
        <w:overflowPunct/>
        <w:topLinePunct w:val="0"/>
        <w:autoSpaceDE/>
        <w:autoSpaceDN/>
        <w:bidi w:val="0"/>
        <w:adjustRightInd/>
        <w:snapToGrid/>
        <w:spacing w:beforeLines="0" w:afterLines="0" w:line="360" w:lineRule="auto"/>
        <w:ind w:left="0" w:leftChars="0" w:right="0" w:rightChars="0" w:firstLine="482" w:firstLineChars="200"/>
        <w:jc w:val="both"/>
        <w:textAlignment w:val="auto"/>
        <w:outlineLvl w:val="9"/>
        <w:rPr>
          <w:rFonts w:hint="default" w:ascii="Times New Roman" w:hAnsi="Times New Roman" w:eastAsia="宋体" w:cs="Times New Roman"/>
          <w:b/>
          <w:bCs/>
          <w:sz w:val="24"/>
          <w:szCs w:val="24"/>
        </w:rPr>
      </w:pPr>
      <w:r>
        <w:rPr>
          <w:rFonts w:hint="eastAsia" w:ascii="Times New Roman" w:hAnsi="Times New Roman" w:eastAsia="宋体" w:cs="Times New Roman"/>
          <w:b/>
          <w:bCs/>
          <w:sz w:val="24"/>
          <w:szCs w:val="24"/>
          <w:lang w:eastAsia="zh-CN"/>
        </w:rPr>
        <w:t>（</w:t>
      </w:r>
      <w:r>
        <w:rPr>
          <w:rFonts w:hint="eastAsia" w:ascii="Times New Roman" w:hAnsi="Times New Roman" w:eastAsia="宋体" w:cs="Times New Roman"/>
          <w:b/>
          <w:bCs/>
          <w:sz w:val="24"/>
          <w:szCs w:val="24"/>
          <w:lang w:val="en-US" w:eastAsia="zh-CN"/>
        </w:rPr>
        <w:t>一</w:t>
      </w:r>
      <w:r>
        <w:rPr>
          <w:rFonts w:hint="eastAsia" w:ascii="Times New Roman" w:hAnsi="Times New Roman" w:eastAsia="宋体" w:cs="Times New Roman"/>
          <w:b/>
          <w:bCs/>
          <w:sz w:val="24"/>
          <w:szCs w:val="24"/>
          <w:lang w:eastAsia="zh-CN"/>
        </w:rPr>
        <w:t>）</w:t>
      </w:r>
      <w:r>
        <w:rPr>
          <w:rFonts w:hint="default" w:ascii="Times New Roman" w:hAnsi="Times New Roman" w:eastAsia="宋体" w:cs="Times New Roman"/>
          <w:b/>
          <w:bCs/>
          <w:sz w:val="24"/>
          <w:szCs w:val="24"/>
        </w:rPr>
        <w:t>废水</w:t>
      </w:r>
    </w:p>
    <w:p>
      <w:pPr>
        <w:keepNext w:val="0"/>
        <w:keepLines w:val="0"/>
        <w:pageBreakBefore w:val="0"/>
        <w:widowControl/>
        <w:kinsoku/>
        <w:wordWrap/>
        <w:overflowPunct/>
        <w:topLinePunct w:val="0"/>
        <w:autoSpaceDE/>
        <w:autoSpaceDN/>
        <w:bidi w:val="0"/>
        <w:adjustRightInd/>
        <w:snapToGrid/>
        <w:spacing w:beforeLines="0" w:afterLines="0" w:line="360" w:lineRule="auto"/>
        <w:ind w:left="0" w:leftChars="0" w:right="0" w:rightChars="0" w:firstLine="480" w:firstLineChars="200"/>
        <w:jc w:val="both"/>
        <w:textAlignment w:val="auto"/>
        <w:outlineLvl w:val="9"/>
        <w:rPr>
          <w:rFonts w:hint="eastAsia" w:ascii="Times New Roman"/>
          <w:sz w:val="24"/>
          <w:szCs w:val="24"/>
        </w:rPr>
      </w:pPr>
      <w:r>
        <w:rPr>
          <w:rFonts w:ascii="Times New Roman"/>
          <w:sz w:val="24"/>
          <w:szCs w:val="24"/>
        </w:rPr>
        <w:t>1</w:t>
      </w:r>
      <w:r>
        <w:rPr>
          <w:rFonts w:hint="eastAsia" w:ascii="Times New Roman"/>
          <w:sz w:val="24"/>
          <w:szCs w:val="24"/>
          <w:lang w:val="en-US" w:eastAsia="zh-CN"/>
        </w:rPr>
        <w:t>.</w:t>
      </w:r>
      <w:r>
        <w:rPr>
          <w:rFonts w:ascii="Times New Roman"/>
          <w:sz w:val="24"/>
          <w:szCs w:val="24"/>
        </w:rPr>
        <w:t>厂区废水</w:t>
      </w:r>
      <w:r>
        <w:rPr>
          <w:rFonts w:hint="eastAsia" w:ascii="Times New Roman"/>
          <w:sz w:val="24"/>
          <w:szCs w:val="24"/>
        </w:rPr>
        <w:t>纳管</w:t>
      </w:r>
      <w:r>
        <w:rPr>
          <w:rFonts w:ascii="Times New Roman"/>
          <w:sz w:val="24"/>
          <w:szCs w:val="24"/>
        </w:rPr>
        <w:t>口水质pH值范围在</w:t>
      </w:r>
      <w:r>
        <w:rPr>
          <w:rFonts w:hint="eastAsia" w:ascii="Times New Roman"/>
          <w:sz w:val="24"/>
          <w:szCs w:val="24"/>
        </w:rPr>
        <w:t>8.01</w:t>
      </w:r>
      <w:r>
        <w:rPr>
          <w:rFonts w:ascii="Times New Roman"/>
          <w:sz w:val="24"/>
          <w:szCs w:val="24"/>
        </w:rPr>
        <w:t>~</w:t>
      </w:r>
      <w:r>
        <w:rPr>
          <w:rFonts w:hint="eastAsia" w:ascii="Times New Roman"/>
          <w:sz w:val="24"/>
          <w:szCs w:val="24"/>
        </w:rPr>
        <w:t>8.12</w:t>
      </w:r>
      <w:r>
        <w:rPr>
          <w:rFonts w:ascii="Times New Roman"/>
          <w:sz w:val="24"/>
          <w:szCs w:val="24"/>
        </w:rPr>
        <w:t>，其它各污染物的最大浓度日均值分别为：SS &lt;4 mg/L、COD</w:t>
      </w:r>
      <w:r>
        <w:rPr>
          <w:rFonts w:ascii="Times New Roman"/>
          <w:sz w:val="24"/>
          <w:szCs w:val="24"/>
          <w:vertAlign w:val="subscript"/>
        </w:rPr>
        <w:t>Cr</w:t>
      </w:r>
      <w:r>
        <w:rPr>
          <w:rFonts w:ascii="Times New Roman"/>
          <w:sz w:val="24"/>
          <w:szCs w:val="24"/>
        </w:rPr>
        <w:t xml:space="preserve"> </w:t>
      </w:r>
      <w:r>
        <w:rPr>
          <w:rFonts w:hint="eastAsia" w:ascii="Times New Roman"/>
          <w:sz w:val="24"/>
          <w:szCs w:val="24"/>
        </w:rPr>
        <w:t>32</w:t>
      </w:r>
      <w:r>
        <w:rPr>
          <w:rFonts w:ascii="Times New Roman"/>
          <w:sz w:val="24"/>
          <w:szCs w:val="24"/>
        </w:rPr>
        <w:t xml:space="preserve"> mg/L、BOD</w:t>
      </w:r>
      <w:r>
        <w:rPr>
          <w:rFonts w:hint="eastAsia" w:ascii="Times New Roman"/>
          <w:sz w:val="24"/>
          <w:szCs w:val="24"/>
          <w:vertAlign w:val="subscript"/>
        </w:rPr>
        <w:t>5</w:t>
      </w:r>
      <w:r>
        <w:rPr>
          <w:rFonts w:ascii="Times New Roman"/>
          <w:sz w:val="24"/>
          <w:szCs w:val="24"/>
        </w:rPr>
        <w:t xml:space="preserve"> 1.</w:t>
      </w:r>
      <w:r>
        <w:rPr>
          <w:rFonts w:hint="eastAsia" w:ascii="Times New Roman"/>
          <w:sz w:val="24"/>
          <w:szCs w:val="24"/>
        </w:rPr>
        <w:t>2</w:t>
      </w:r>
      <w:r>
        <w:rPr>
          <w:rFonts w:ascii="Times New Roman"/>
          <w:sz w:val="24"/>
          <w:szCs w:val="24"/>
        </w:rPr>
        <w:t xml:space="preserve"> mg/L、石油类0.</w:t>
      </w:r>
      <w:r>
        <w:rPr>
          <w:rFonts w:hint="eastAsia" w:ascii="Times New Roman"/>
          <w:sz w:val="24"/>
          <w:szCs w:val="24"/>
        </w:rPr>
        <w:t>42</w:t>
      </w:r>
      <w:r>
        <w:rPr>
          <w:rFonts w:ascii="Times New Roman"/>
          <w:sz w:val="24"/>
          <w:szCs w:val="24"/>
        </w:rPr>
        <w:t xml:space="preserve"> mg/L</w:t>
      </w:r>
      <w:r>
        <w:rPr>
          <w:rFonts w:hint="eastAsia" w:ascii="Times New Roman"/>
          <w:sz w:val="24"/>
          <w:szCs w:val="24"/>
        </w:rPr>
        <w:t>、总氮3.15</w:t>
      </w:r>
      <w:r>
        <w:rPr>
          <w:rFonts w:ascii="Times New Roman"/>
          <w:sz w:val="24"/>
          <w:szCs w:val="24"/>
        </w:rPr>
        <w:t xml:space="preserve"> mg/L</w:t>
      </w:r>
      <w:r>
        <w:rPr>
          <w:rFonts w:hint="eastAsia" w:ascii="Times New Roman"/>
          <w:sz w:val="24"/>
          <w:szCs w:val="24"/>
        </w:rPr>
        <w:t>、乙醛&lt;0.20</w:t>
      </w:r>
      <w:r>
        <w:rPr>
          <w:rFonts w:ascii="Times New Roman"/>
          <w:sz w:val="24"/>
          <w:szCs w:val="24"/>
        </w:rPr>
        <w:t xml:space="preserve"> mg/L</w:t>
      </w:r>
      <w:r>
        <w:rPr>
          <w:rFonts w:hint="eastAsia" w:ascii="Times New Roman"/>
          <w:sz w:val="24"/>
          <w:szCs w:val="24"/>
        </w:rPr>
        <w:t>、TOC 3.0</w:t>
      </w:r>
      <w:r>
        <w:rPr>
          <w:rFonts w:ascii="Times New Roman"/>
          <w:sz w:val="24"/>
          <w:szCs w:val="24"/>
        </w:rPr>
        <w:t xml:space="preserve"> mg/L</w:t>
      </w:r>
      <w:r>
        <w:rPr>
          <w:rFonts w:hint="eastAsia" w:ascii="Times New Roman"/>
          <w:sz w:val="24"/>
          <w:szCs w:val="24"/>
        </w:rPr>
        <w:t>、AO</w:t>
      </w:r>
      <w:r>
        <w:rPr>
          <w:rFonts w:hint="eastAsia" w:ascii="Times New Roman"/>
          <w:sz w:val="24"/>
          <w:szCs w:val="24"/>
          <w:vertAlign w:val="subscript"/>
        </w:rPr>
        <w:t>x</w:t>
      </w:r>
      <w:r>
        <w:rPr>
          <w:rFonts w:ascii="Times New Roman"/>
          <w:sz w:val="24"/>
          <w:szCs w:val="24"/>
        </w:rPr>
        <w:t xml:space="preserve"> </w:t>
      </w:r>
      <w:r>
        <w:rPr>
          <w:rFonts w:hint="eastAsia" w:ascii="Times New Roman"/>
          <w:sz w:val="24"/>
          <w:szCs w:val="24"/>
        </w:rPr>
        <w:t xml:space="preserve">0.090 </w:t>
      </w:r>
      <w:r>
        <w:rPr>
          <w:rFonts w:ascii="Times New Roman"/>
          <w:sz w:val="24"/>
          <w:szCs w:val="24"/>
        </w:rPr>
        <w:t>mg/L，以上监测结果均</w:t>
      </w:r>
      <w:r>
        <w:rPr>
          <w:rFonts w:hint="eastAsia" w:ascii="Times New Roman"/>
          <w:sz w:val="24"/>
          <w:szCs w:val="24"/>
        </w:rPr>
        <w:t>同时</w:t>
      </w:r>
      <w:r>
        <w:rPr>
          <w:rFonts w:ascii="Times New Roman"/>
          <w:sz w:val="24"/>
          <w:szCs w:val="24"/>
        </w:rPr>
        <w:t>符合</w:t>
      </w:r>
      <w:r>
        <w:rPr>
          <w:rFonts w:hint="eastAsia" w:ascii="Times New Roman"/>
          <w:sz w:val="24"/>
          <w:szCs w:val="24"/>
        </w:rPr>
        <w:t>《合成树脂工业污染物排放标准》</w:t>
      </w:r>
      <w:r>
        <w:rPr>
          <w:rFonts w:ascii="Times New Roman"/>
          <w:sz w:val="24"/>
          <w:szCs w:val="24"/>
        </w:rPr>
        <w:t>(GB31572-2015)</w:t>
      </w:r>
      <w:r>
        <w:rPr>
          <w:rFonts w:hint="eastAsia" w:ascii="Times New Roman"/>
          <w:sz w:val="24"/>
          <w:szCs w:val="24"/>
        </w:rPr>
        <w:t>中的水污染物特别排放限值（直接排放）要求及</w:t>
      </w:r>
      <w:r>
        <w:rPr>
          <w:rFonts w:ascii="Times New Roman"/>
          <w:sz w:val="24"/>
          <w:szCs w:val="24"/>
        </w:rPr>
        <w:t>《污水综合排放标准》（GB8978-1996）三级标准限值要求；</w:t>
      </w:r>
      <w:r>
        <w:rPr>
          <w:rFonts w:hint="eastAsia" w:ascii="Times New Roman"/>
          <w:sz w:val="24"/>
          <w:szCs w:val="24"/>
        </w:rPr>
        <w:t>总锑</w:t>
      </w:r>
      <w:r>
        <w:rPr>
          <w:rFonts w:ascii="Times New Roman"/>
          <w:sz w:val="24"/>
          <w:szCs w:val="24"/>
        </w:rPr>
        <w:t>的最大浓度日均值为</w:t>
      </w:r>
      <w:r>
        <w:rPr>
          <w:rFonts w:hint="eastAsia" w:ascii="Times New Roman"/>
          <w:sz w:val="24"/>
          <w:szCs w:val="24"/>
        </w:rPr>
        <w:t>&lt;0.05</w:t>
      </w:r>
      <w:r>
        <w:rPr>
          <w:rFonts w:ascii="Times New Roman"/>
          <w:sz w:val="24"/>
          <w:szCs w:val="24"/>
        </w:rPr>
        <w:t xml:space="preserve"> mg/L</w:t>
      </w:r>
      <w:r>
        <w:rPr>
          <w:rFonts w:hint="eastAsia" w:ascii="Times New Roman"/>
          <w:sz w:val="24"/>
          <w:szCs w:val="24"/>
        </w:rPr>
        <w:t>，符合《锡、锑、汞工业污染物排放标准》</w:t>
      </w:r>
      <w:r>
        <w:rPr>
          <w:rFonts w:ascii="Times New Roman"/>
          <w:sz w:val="24"/>
          <w:szCs w:val="24"/>
        </w:rPr>
        <w:t>(GB30770-2014)</w:t>
      </w:r>
      <w:r>
        <w:rPr>
          <w:rFonts w:hint="eastAsia" w:ascii="Times New Roman"/>
          <w:sz w:val="24"/>
          <w:szCs w:val="24"/>
        </w:rPr>
        <w:t>表</w:t>
      </w:r>
      <w:r>
        <w:rPr>
          <w:rFonts w:ascii="Times New Roman"/>
          <w:sz w:val="24"/>
          <w:szCs w:val="24"/>
        </w:rPr>
        <w:t>2</w:t>
      </w:r>
      <w:r>
        <w:rPr>
          <w:rFonts w:hint="eastAsia" w:ascii="Times New Roman"/>
          <w:sz w:val="24"/>
          <w:szCs w:val="24"/>
        </w:rPr>
        <w:t>新建企业污染物排放限值要求；氨氮</w:t>
      </w:r>
      <w:r>
        <w:rPr>
          <w:rFonts w:ascii="Times New Roman"/>
          <w:sz w:val="24"/>
          <w:szCs w:val="24"/>
        </w:rPr>
        <w:t>的最大浓度日均值为</w:t>
      </w:r>
      <w:r>
        <w:rPr>
          <w:rFonts w:hint="eastAsia" w:ascii="Times New Roman"/>
          <w:sz w:val="24"/>
          <w:szCs w:val="24"/>
        </w:rPr>
        <w:t>2.43</w:t>
      </w:r>
      <w:r>
        <w:rPr>
          <w:rFonts w:ascii="Times New Roman"/>
          <w:sz w:val="24"/>
          <w:szCs w:val="24"/>
        </w:rPr>
        <w:t xml:space="preserve"> mg/L</w:t>
      </w:r>
      <w:r>
        <w:rPr>
          <w:rFonts w:hint="eastAsia" w:ascii="Times New Roman"/>
          <w:sz w:val="24"/>
          <w:szCs w:val="24"/>
        </w:rPr>
        <w:t>，同时</w:t>
      </w:r>
      <w:r>
        <w:rPr>
          <w:rFonts w:ascii="Times New Roman"/>
          <w:sz w:val="24"/>
          <w:szCs w:val="24"/>
        </w:rPr>
        <w:t>符合</w:t>
      </w:r>
      <w:r>
        <w:rPr>
          <w:rFonts w:hint="eastAsia" w:ascii="Times New Roman"/>
          <w:sz w:val="24"/>
          <w:szCs w:val="24"/>
        </w:rPr>
        <w:t>《合成树脂工业污染物排放标准》</w:t>
      </w:r>
      <w:r>
        <w:rPr>
          <w:rFonts w:ascii="Times New Roman"/>
          <w:sz w:val="24"/>
          <w:szCs w:val="24"/>
        </w:rPr>
        <w:t>(GB31572-2015)</w:t>
      </w:r>
      <w:r>
        <w:rPr>
          <w:rFonts w:hint="eastAsia" w:ascii="Times New Roman"/>
          <w:sz w:val="24"/>
          <w:szCs w:val="24"/>
        </w:rPr>
        <w:t>中的水污染物特别排放限值（直接排放）及</w:t>
      </w:r>
      <w:r>
        <w:rPr>
          <w:rFonts w:ascii="Times New Roman"/>
          <w:sz w:val="24"/>
          <w:szCs w:val="24"/>
        </w:rPr>
        <w:t>浙江省地方标准《工业企业废水氮、磷污染物间接排放限值》(DB33/87-2013)相关限值要求；</w:t>
      </w:r>
      <w:r>
        <w:rPr>
          <w:rFonts w:hint="eastAsia" w:ascii="Times New Roman"/>
          <w:sz w:val="24"/>
          <w:szCs w:val="24"/>
        </w:rPr>
        <w:t>总磷</w:t>
      </w:r>
      <w:r>
        <w:rPr>
          <w:rFonts w:ascii="Times New Roman"/>
          <w:sz w:val="24"/>
          <w:szCs w:val="24"/>
        </w:rPr>
        <w:t>的最大浓度日均值为</w:t>
      </w:r>
      <w:r>
        <w:rPr>
          <w:rFonts w:hint="eastAsia" w:ascii="Times New Roman"/>
          <w:sz w:val="24"/>
          <w:szCs w:val="24"/>
        </w:rPr>
        <w:t>0.67</w:t>
      </w:r>
      <w:r>
        <w:rPr>
          <w:rFonts w:ascii="Times New Roman"/>
          <w:sz w:val="24"/>
          <w:szCs w:val="24"/>
        </w:rPr>
        <w:t xml:space="preserve"> mg/L，符合浙江省地方标准《工业企业废水氮、磷污染物间接排放限值》(DB33/87-2013)相关限值要求</w:t>
      </w:r>
      <w:r>
        <w:rPr>
          <w:rFonts w:hint="eastAsia" w:ascii="Times New Roman"/>
          <w:sz w:val="24"/>
          <w:szCs w:val="24"/>
        </w:rPr>
        <w:t>，但不符合《合成树脂工业污染物排放标准》</w:t>
      </w:r>
      <w:r>
        <w:rPr>
          <w:rFonts w:ascii="Times New Roman"/>
          <w:sz w:val="24"/>
          <w:szCs w:val="24"/>
        </w:rPr>
        <w:t>(GB31572-2015)</w:t>
      </w:r>
      <w:r>
        <w:rPr>
          <w:rFonts w:hint="eastAsia" w:ascii="Times New Roman"/>
          <w:sz w:val="24"/>
          <w:szCs w:val="24"/>
        </w:rPr>
        <w:t>中的水污染物特别排放限值（直接排放）要求，针对废水纳管</w:t>
      </w:r>
      <w:r>
        <w:rPr>
          <w:rFonts w:ascii="Times New Roman"/>
          <w:sz w:val="24"/>
          <w:szCs w:val="24"/>
        </w:rPr>
        <w:t>口总磷</w:t>
      </w:r>
      <w:r>
        <w:rPr>
          <w:rFonts w:hint="eastAsia" w:ascii="Times New Roman"/>
          <w:sz w:val="24"/>
          <w:szCs w:val="24"/>
        </w:rPr>
        <w:t>超标</w:t>
      </w:r>
      <w:r>
        <w:rPr>
          <w:rFonts w:ascii="Times New Roman"/>
          <w:sz w:val="24"/>
          <w:szCs w:val="24"/>
        </w:rPr>
        <w:t>现象，</w:t>
      </w:r>
      <w:r>
        <w:rPr>
          <w:rFonts w:hint="eastAsia" w:ascii="Times New Roman"/>
          <w:sz w:val="24"/>
          <w:szCs w:val="24"/>
          <w:lang w:val="en-US" w:eastAsia="zh-CN"/>
        </w:rPr>
        <w:t>我公司</w:t>
      </w:r>
      <w:r>
        <w:rPr>
          <w:rFonts w:ascii="Times New Roman"/>
          <w:sz w:val="24"/>
          <w:szCs w:val="24"/>
        </w:rPr>
        <w:t>查找原因发现</w:t>
      </w:r>
      <w:r>
        <w:rPr>
          <w:rFonts w:hint="eastAsia" w:ascii="Times New Roman"/>
          <w:sz w:val="24"/>
          <w:szCs w:val="24"/>
        </w:rPr>
        <w:t>污水处理站</w:t>
      </w:r>
      <w:r>
        <w:rPr>
          <w:rFonts w:ascii="Times New Roman"/>
          <w:sz w:val="24"/>
          <w:szCs w:val="24"/>
        </w:rPr>
        <w:t>好氧段污泥浓度过高，导致汽浮处理满负荷，从而造成中水出水</w:t>
      </w:r>
      <w:r>
        <w:rPr>
          <w:rFonts w:hint="eastAsia" w:ascii="Times New Roman"/>
          <w:sz w:val="24"/>
          <w:szCs w:val="24"/>
        </w:rPr>
        <w:t>SS</w:t>
      </w:r>
      <w:r>
        <w:rPr>
          <w:rFonts w:ascii="Times New Roman"/>
          <w:sz w:val="24"/>
          <w:szCs w:val="24"/>
        </w:rPr>
        <w:t>含量上升，最终导致纳污水总磷超标</w:t>
      </w:r>
      <w:r>
        <w:rPr>
          <w:rFonts w:hint="eastAsia" w:ascii="Times New Roman"/>
          <w:sz w:val="24"/>
          <w:szCs w:val="24"/>
          <w:lang w:eastAsia="zh-CN"/>
        </w:rPr>
        <w:t>，</w:t>
      </w:r>
      <w:r>
        <w:rPr>
          <w:rFonts w:hint="eastAsia" w:ascii="Times New Roman"/>
          <w:sz w:val="24"/>
          <w:szCs w:val="24"/>
          <w:lang w:val="en-US" w:eastAsia="zh-CN"/>
        </w:rPr>
        <w:t>故我公司</w:t>
      </w:r>
      <w:r>
        <w:rPr>
          <w:rFonts w:hint="eastAsia" w:ascii="Times New Roman"/>
          <w:sz w:val="24"/>
          <w:szCs w:val="24"/>
        </w:rPr>
        <w:t>加大污水处理站好氧段排泥量，减轻气浮负荷，最终使出水总磷含量降低</w:t>
      </w:r>
      <w:r>
        <w:rPr>
          <w:rFonts w:hint="eastAsia" w:ascii="Times New Roman"/>
          <w:sz w:val="24"/>
          <w:szCs w:val="24"/>
          <w:lang w:eastAsia="zh-CN"/>
        </w:rPr>
        <w:t>，</w:t>
      </w:r>
      <w:r>
        <w:rPr>
          <w:rFonts w:hint="eastAsia" w:ascii="Times New Roman"/>
          <w:sz w:val="24"/>
          <w:szCs w:val="24"/>
        </w:rPr>
        <w:t>经复测，其</w:t>
      </w:r>
      <w:r>
        <w:rPr>
          <w:rFonts w:ascii="Times New Roman"/>
          <w:sz w:val="24"/>
          <w:szCs w:val="24"/>
        </w:rPr>
        <w:t>最大浓度日均值为</w:t>
      </w:r>
      <w:r>
        <w:rPr>
          <w:rFonts w:hint="eastAsia" w:ascii="Times New Roman"/>
          <w:sz w:val="24"/>
          <w:szCs w:val="24"/>
        </w:rPr>
        <w:t>0.04</w:t>
      </w:r>
      <w:r>
        <w:rPr>
          <w:rFonts w:ascii="Times New Roman"/>
          <w:sz w:val="24"/>
          <w:szCs w:val="24"/>
        </w:rPr>
        <w:t xml:space="preserve"> mg/L</w:t>
      </w:r>
      <w:r>
        <w:rPr>
          <w:rFonts w:hint="eastAsia" w:ascii="Times New Roman"/>
          <w:sz w:val="24"/>
          <w:szCs w:val="24"/>
        </w:rPr>
        <w:t>，符合相应标准限值要求。</w:t>
      </w:r>
    </w:p>
    <w:p>
      <w:pPr>
        <w:keepNext w:val="0"/>
        <w:keepLines w:val="0"/>
        <w:pageBreakBefore w:val="0"/>
        <w:widowControl/>
        <w:kinsoku/>
        <w:wordWrap/>
        <w:overflowPunct/>
        <w:topLinePunct w:val="0"/>
        <w:autoSpaceDE/>
        <w:autoSpaceDN/>
        <w:bidi w:val="0"/>
        <w:adjustRightInd/>
        <w:snapToGrid/>
        <w:spacing w:beforeLines="0" w:afterLines="0" w:line="360" w:lineRule="auto"/>
        <w:ind w:left="0" w:leftChars="0" w:right="0" w:rightChars="0" w:firstLine="480" w:firstLineChars="200"/>
        <w:jc w:val="both"/>
        <w:textAlignment w:val="auto"/>
        <w:outlineLvl w:val="9"/>
        <w:rPr>
          <w:rFonts w:ascii="Times New Roman"/>
          <w:sz w:val="24"/>
          <w:szCs w:val="24"/>
        </w:rPr>
      </w:pPr>
      <w:r>
        <w:rPr>
          <w:rFonts w:ascii="Times New Roman"/>
          <w:sz w:val="24"/>
          <w:szCs w:val="24"/>
        </w:rPr>
        <w:t>2</w:t>
      </w:r>
      <w:r>
        <w:rPr>
          <w:rFonts w:hint="eastAsia" w:ascii="Times New Roman"/>
          <w:sz w:val="24"/>
          <w:szCs w:val="24"/>
          <w:lang w:val="en-US" w:eastAsia="zh-CN"/>
        </w:rPr>
        <w:t>.</w:t>
      </w:r>
      <w:r>
        <w:rPr>
          <w:rFonts w:ascii="Times New Roman"/>
          <w:sz w:val="24"/>
          <w:szCs w:val="24"/>
        </w:rPr>
        <w:t>回用水水质pH值范围在7.</w:t>
      </w:r>
      <w:r>
        <w:rPr>
          <w:rFonts w:hint="eastAsia" w:ascii="Times New Roman"/>
          <w:sz w:val="24"/>
          <w:szCs w:val="24"/>
        </w:rPr>
        <w:t>68</w:t>
      </w:r>
      <w:r>
        <w:rPr>
          <w:rFonts w:ascii="Times New Roman"/>
          <w:sz w:val="24"/>
          <w:szCs w:val="24"/>
        </w:rPr>
        <w:t>~</w:t>
      </w:r>
      <w:r>
        <w:rPr>
          <w:rFonts w:hint="eastAsia" w:ascii="Times New Roman"/>
          <w:sz w:val="24"/>
          <w:szCs w:val="24"/>
        </w:rPr>
        <w:t>7.74</w:t>
      </w:r>
      <w:r>
        <w:rPr>
          <w:rFonts w:ascii="Times New Roman"/>
          <w:sz w:val="24"/>
          <w:szCs w:val="24"/>
        </w:rPr>
        <w:t xml:space="preserve">，其它各污染物的最大浓度日均值分别为：SS </w:t>
      </w:r>
      <w:r>
        <w:rPr>
          <w:rFonts w:hint="eastAsia" w:ascii="Times New Roman"/>
          <w:sz w:val="24"/>
          <w:szCs w:val="24"/>
        </w:rPr>
        <w:t>&lt;4</w:t>
      </w:r>
      <w:r>
        <w:rPr>
          <w:rFonts w:ascii="Times New Roman"/>
          <w:sz w:val="24"/>
          <w:szCs w:val="24"/>
        </w:rPr>
        <w:t xml:space="preserve"> mg/L、COD</w:t>
      </w:r>
      <w:r>
        <w:rPr>
          <w:rFonts w:ascii="Times New Roman"/>
          <w:sz w:val="24"/>
          <w:szCs w:val="24"/>
          <w:vertAlign w:val="subscript"/>
        </w:rPr>
        <w:t>Cr</w:t>
      </w:r>
      <w:r>
        <w:rPr>
          <w:rFonts w:ascii="Times New Roman"/>
          <w:sz w:val="24"/>
          <w:szCs w:val="24"/>
        </w:rPr>
        <w:t xml:space="preserve"> 1</w:t>
      </w:r>
      <w:r>
        <w:rPr>
          <w:rFonts w:hint="eastAsia" w:ascii="Times New Roman"/>
          <w:sz w:val="24"/>
          <w:szCs w:val="24"/>
        </w:rPr>
        <w:t>5</w:t>
      </w:r>
      <w:r>
        <w:rPr>
          <w:rFonts w:ascii="Times New Roman"/>
          <w:sz w:val="24"/>
          <w:szCs w:val="24"/>
        </w:rPr>
        <w:t xml:space="preserve"> mg/L、BOD</w:t>
      </w:r>
      <w:r>
        <w:rPr>
          <w:rFonts w:hint="eastAsia" w:ascii="Times New Roman"/>
          <w:sz w:val="24"/>
          <w:szCs w:val="24"/>
          <w:vertAlign w:val="subscript"/>
        </w:rPr>
        <w:t>5</w:t>
      </w:r>
      <w:r>
        <w:rPr>
          <w:rFonts w:ascii="Times New Roman"/>
          <w:sz w:val="24"/>
          <w:szCs w:val="24"/>
        </w:rPr>
        <w:t xml:space="preserve"> </w:t>
      </w:r>
      <w:r>
        <w:rPr>
          <w:rFonts w:hint="eastAsia" w:ascii="Times New Roman"/>
          <w:sz w:val="24"/>
          <w:szCs w:val="24"/>
        </w:rPr>
        <w:t>0.7</w:t>
      </w:r>
      <w:r>
        <w:rPr>
          <w:rFonts w:ascii="Times New Roman"/>
          <w:sz w:val="24"/>
          <w:szCs w:val="24"/>
        </w:rPr>
        <w:t xml:space="preserve"> mg/L、</w:t>
      </w:r>
      <w:r>
        <w:rPr>
          <w:rFonts w:hint="eastAsia" w:ascii="Times New Roman"/>
          <w:sz w:val="24"/>
          <w:szCs w:val="24"/>
        </w:rPr>
        <w:t>氨氮</w:t>
      </w:r>
      <w:r>
        <w:rPr>
          <w:rFonts w:ascii="Times New Roman"/>
          <w:sz w:val="24"/>
          <w:szCs w:val="24"/>
        </w:rPr>
        <w:t xml:space="preserve"> </w:t>
      </w:r>
      <w:r>
        <w:rPr>
          <w:rFonts w:hint="eastAsia" w:ascii="Times New Roman"/>
          <w:sz w:val="24"/>
          <w:szCs w:val="24"/>
        </w:rPr>
        <w:t>0.320</w:t>
      </w:r>
      <w:r>
        <w:rPr>
          <w:rFonts w:ascii="Times New Roman"/>
          <w:sz w:val="24"/>
          <w:szCs w:val="24"/>
        </w:rPr>
        <w:t xml:space="preserve"> mg/L</w:t>
      </w:r>
      <w:r>
        <w:rPr>
          <w:rFonts w:hint="eastAsia" w:ascii="Times New Roman"/>
          <w:sz w:val="24"/>
          <w:szCs w:val="24"/>
        </w:rPr>
        <w:t>、总磷0.97</w:t>
      </w:r>
      <w:r>
        <w:rPr>
          <w:rFonts w:ascii="Times New Roman"/>
          <w:sz w:val="24"/>
          <w:szCs w:val="24"/>
        </w:rPr>
        <w:t xml:space="preserve"> mg/L</w:t>
      </w:r>
      <w:r>
        <w:rPr>
          <w:rFonts w:hint="eastAsia" w:ascii="Times New Roman"/>
          <w:sz w:val="24"/>
          <w:szCs w:val="24"/>
        </w:rPr>
        <w:t>、</w:t>
      </w:r>
      <w:r>
        <w:rPr>
          <w:rFonts w:ascii="Times New Roman"/>
          <w:sz w:val="24"/>
          <w:szCs w:val="24"/>
        </w:rPr>
        <w:t>色度</w:t>
      </w:r>
      <w:r>
        <w:rPr>
          <w:rFonts w:hint="eastAsia" w:ascii="Times New Roman"/>
          <w:sz w:val="24"/>
          <w:szCs w:val="24"/>
        </w:rPr>
        <w:t>2</w:t>
      </w:r>
      <w:r>
        <w:rPr>
          <w:rFonts w:ascii="Times New Roman"/>
          <w:sz w:val="24"/>
          <w:szCs w:val="24"/>
        </w:rPr>
        <w:t>倍</w:t>
      </w:r>
      <w:r>
        <w:rPr>
          <w:rFonts w:hint="eastAsia" w:ascii="Times New Roman"/>
          <w:sz w:val="24"/>
          <w:szCs w:val="24"/>
        </w:rPr>
        <w:t>、</w:t>
      </w:r>
      <w:r>
        <w:rPr>
          <w:rFonts w:ascii="Times New Roman"/>
          <w:sz w:val="24"/>
          <w:szCs w:val="24"/>
        </w:rPr>
        <w:t>氯离子</w:t>
      </w:r>
      <w:r>
        <w:rPr>
          <w:rFonts w:hint="eastAsia" w:ascii="Times New Roman"/>
          <w:sz w:val="24"/>
          <w:szCs w:val="24"/>
        </w:rPr>
        <w:t>54.2</w:t>
      </w:r>
      <w:r>
        <w:rPr>
          <w:rFonts w:ascii="Times New Roman"/>
          <w:sz w:val="24"/>
          <w:szCs w:val="24"/>
        </w:rPr>
        <w:t xml:space="preserve"> mg/L</w:t>
      </w:r>
      <w:r>
        <w:rPr>
          <w:rFonts w:hint="eastAsia" w:ascii="Times New Roman"/>
          <w:sz w:val="24"/>
          <w:szCs w:val="24"/>
          <w:lang w:eastAsia="zh-CN"/>
        </w:rPr>
        <w:t>，</w:t>
      </w:r>
      <w:r>
        <w:rPr>
          <w:rFonts w:hint="eastAsia" w:ascii="Times New Roman"/>
          <w:sz w:val="24"/>
          <w:szCs w:val="24"/>
          <w:lang w:val="en-US" w:eastAsia="zh-CN"/>
        </w:rPr>
        <w:t>DO最小</w:t>
      </w:r>
      <w:r>
        <w:rPr>
          <w:rFonts w:ascii="Times New Roman"/>
          <w:sz w:val="24"/>
          <w:szCs w:val="24"/>
        </w:rPr>
        <w:t>浓度日均值</w:t>
      </w:r>
      <w:r>
        <w:rPr>
          <w:rFonts w:hint="eastAsia" w:ascii="Times New Roman"/>
          <w:sz w:val="24"/>
          <w:szCs w:val="24"/>
          <w:lang w:val="en-US" w:eastAsia="zh-CN"/>
        </w:rPr>
        <w:t>6.19 mg/L</w:t>
      </w:r>
      <w:r>
        <w:rPr>
          <w:rFonts w:ascii="Times New Roman"/>
          <w:sz w:val="24"/>
          <w:szCs w:val="24"/>
        </w:rPr>
        <w:t>，以上监测结果均符合</w:t>
      </w:r>
      <w:r>
        <w:rPr>
          <w:rFonts w:ascii="Times New Roman"/>
          <w:sz w:val="24"/>
          <w:szCs w:val="24"/>
          <w:lang w:val="en-GB"/>
        </w:rPr>
        <w:t>《城市污水再生利用－工业用水水质》(GB/T19923-2005)</w:t>
      </w:r>
      <w:r>
        <w:rPr>
          <w:rFonts w:hint="eastAsia" w:ascii="Times New Roman"/>
          <w:sz w:val="24"/>
          <w:szCs w:val="24"/>
          <w:lang w:val="en-US" w:eastAsia="zh-CN"/>
        </w:rPr>
        <w:t>及</w:t>
      </w:r>
      <w:r>
        <w:rPr>
          <w:rFonts w:ascii="Times New Roman"/>
          <w:sz w:val="24"/>
          <w:szCs w:val="24"/>
          <w:lang w:val="en-GB"/>
        </w:rPr>
        <w:t>《城市污水再生利用－</w:t>
      </w:r>
      <w:r>
        <w:rPr>
          <w:rFonts w:hint="eastAsia" w:ascii="Times New Roman"/>
          <w:sz w:val="24"/>
          <w:szCs w:val="24"/>
          <w:lang w:val="en-US" w:eastAsia="zh-CN"/>
        </w:rPr>
        <w:t>杂</w:t>
      </w:r>
      <w:r>
        <w:rPr>
          <w:rFonts w:ascii="Times New Roman"/>
          <w:sz w:val="24"/>
          <w:szCs w:val="24"/>
          <w:lang w:val="en-GB"/>
        </w:rPr>
        <w:t>用水水质》(GB/T1</w:t>
      </w:r>
      <w:r>
        <w:rPr>
          <w:rFonts w:hint="eastAsia" w:ascii="Times New Roman"/>
          <w:sz w:val="24"/>
          <w:szCs w:val="24"/>
          <w:lang w:val="en-US" w:eastAsia="zh-CN"/>
        </w:rPr>
        <w:t>8920</w:t>
      </w:r>
      <w:r>
        <w:rPr>
          <w:rFonts w:ascii="Times New Roman"/>
          <w:sz w:val="24"/>
          <w:szCs w:val="24"/>
          <w:lang w:val="en-GB"/>
        </w:rPr>
        <w:t>-200</w:t>
      </w:r>
      <w:r>
        <w:rPr>
          <w:rFonts w:hint="eastAsia" w:ascii="Times New Roman"/>
          <w:sz w:val="24"/>
          <w:szCs w:val="24"/>
          <w:lang w:val="en-US" w:eastAsia="zh-CN"/>
        </w:rPr>
        <w:t>2</w:t>
      </w:r>
      <w:r>
        <w:rPr>
          <w:rFonts w:ascii="Times New Roman"/>
          <w:sz w:val="24"/>
          <w:szCs w:val="24"/>
          <w:lang w:val="en-GB"/>
        </w:rPr>
        <w:t>)</w:t>
      </w:r>
      <w:r>
        <w:rPr>
          <w:rFonts w:hint="eastAsia" w:ascii="Times New Roman"/>
          <w:sz w:val="24"/>
          <w:szCs w:val="24"/>
          <w:lang w:val="en-US" w:eastAsia="zh-CN"/>
        </w:rPr>
        <w:t>相关</w:t>
      </w:r>
      <w:r>
        <w:rPr>
          <w:rFonts w:ascii="Times New Roman"/>
          <w:sz w:val="24"/>
          <w:szCs w:val="24"/>
        </w:rPr>
        <w:t>限值要求</w:t>
      </w:r>
      <w:bookmarkStart w:id="0" w:name="_GoBack"/>
      <w:bookmarkEnd w:id="0"/>
      <w:r>
        <w:rPr>
          <w:rFonts w:ascii="Times New Roman"/>
          <w:sz w:val="24"/>
          <w:szCs w:val="24"/>
        </w:rPr>
        <w:t>。</w:t>
      </w:r>
    </w:p>
    <w:p>
      <w:pPr>
        <w:keepNext w:val="0"/>
        <w:keepLines w:val="0"/>
        <w:pageBreakBefore w:val="0"/>
        <w:widowControl/>
        <w:kinsoku/>
        <w:wordWrap/>
        <w:overflowPunct/>
        <w:topLinePunct w:val="0"/>
        <w:autoSpaceDE/>
        <w:autoSpaceDN/>
        <w:bidi w:val="0"/>
        <w:adjustRightInd/>
        <w:snapToGrid/>
        <w:spacing w:beforeLines="0" w:afterLines="0" w:line="360" w:lineRule="auto"/>
        <w:ind w:left="0" w:leftChars="0" w:right="0" w:rightChars="0" w:firstLine="480" w:firstLineChars="200"/>
        <w:jc w:val="both"/>
        <w:textAlignment w:val="auto"/>
        <w:outlineLvl w:val="9"/>
        <w:rPr>
          <w:rFonts w:hint="eastAsia" w:ascii="Times New Roman"/>
          <w:sz w:val="24"/>
          <w:szCs w:val="24"/>
        </w:rPr>
      </w:pPr>
      <w:r>
        <w:rPr>
          <w:rFonts w:hint="eastAsia" w:ascii="Times New Roman"/>
          <w:sz w:val="24"/>
          <w:szCs w:val="24"/>
        </w:rPr>
        <w:t>3</w:t>
      </w:r>
      <w:r>
        <w:rPr>
          <w:rFonts w:hint="eastAsia" w:ascii="Times New Roman"/>
          <w:sz w:val="24"/>
          <w:szCs w:val="24"/>
          <w:lang w:val="en-US" w:eastAsia="zh-CN"/>
        </w:rPr>
        <w:t>.</w:t>
      </w:r>
      <w:r>
        <w:rPr>
          <w:rFonts w:hint="eastAsia" w:ascii="Times New Roman"/>
          <w:sz w:val="24"/>
          <w:szCs w:val="24"/>
        </w:rPr>
        <w:t>厂区雨排口</w:t>
      </w:r>
      <w:r>
        <w:rPr>
          <w:rFonts w:ascii="Times New Roman"/>
          <w:sz w:val="24"/>
          <w:szCs w:val="24"/>
        </w:rPr>
        <w:t>水质pH值范围在</w:t>
      </w:r>
      <w:r>
        <w:rPr>
          <w:rFonts w:hint="eastAsia" w:ascii="Times New Roman"/>
          <w:sz w:val="24"/>
          <w:szCs w:val="24"/>
        </w:rPr>
        <w:t>6.58</w:t>
      </w:r>
      <w:r>
        <w:rPr>
          <w:rFonts w:ascii="Times New Roman"/>
          <w:sz w:val="24"/>
          <w:szCs w:val="24"/>
        </w:rPr>
        <w:t>~</w:t>
      </w:r>
      <w:r>
        <w:rPr>
          <w:rFonts w:hint="eastAsia" w:ascii="Times New Roman"/>
          <w:sz w:val="24"/>
          <w:szCs w:val="24"/>
        </w:rPr>
        <w:t>7.39</w:t>
      </w:r>
      <w:r>
        <w:rPr>
          <w:rFonts w:ascii="Times New Roman"/>
          <w:sz w:val="24"/>
          <w:szCs w:val="24"/>
        </w:rPr>
        <w:t xml:space="preserve">，其它各污染物的最大浓度日均值分别为：SS </w:t>
      </w:r>
      <w:r>
        <w:rPr>
          <w:rFonts w:hint="eastAsia" w:ascii="Times New Roman"/>
          <w:sz w:val="24"/>
          <w:szCs w:val="24"/>
        </w:rPr>
        <w:t>&lt;4</w:t>
      </w:r>
      <w:r>
        <w:rPr>
          <w:rFonts w:ascii="Times New Roman"/>
          <w:sz w:val="24"/>
          <w:szCs w:val="24"/>
        </w:rPr>
        <w:t xml:space="preserve"> mg/L、COD</w:t>
      </w:r>
      <w:r>
        <w:rPr>
          <w:rFonts w:ascii="Times New Roman"/>
          <w:sz w:val="24"/>
          <w:szCs w:val="24"/>
          <w:vertAlign w:val="subscript"/>
        </w:rPr>
        <w:t>Cr</w:t>
      </w:r>
      <w:r>
        <w:rPr>
          <w:rFonts w:ascii="Times New Roman"/>
          <w:sz w:val="24"/>
          <w:szCs w:val="24"/>
        </w:rPr>
        <w:t xml:space="preserve"> </w:t>
      </w:r>
      <w:r>
        <w:rPr>
          <w:rFonts w:hint="eastAsia" w:ascii="Times New Roman"/>
          <w:sz w:val="24"/>
          <w:szCs w:val="24"/>
        </w:rPr>
        <w:t>20</w:t>
      </w:r>
      <w:r>
        <w:rPr>
          <w:rFonts w:ascii="Times New Roman"/>
          <w:sz w:val="24"/>
          <w:szCs w:val="24"/>
        </w:rPr>
        <w:t xml:space="preserve"> mg/L、BOD</w:t>
      </w:r>
      <w:r>
        <w:rPr>
          <w:rFonts w:hint="eastAsia" w:ascii="Times New Roman"/>
          <w:sz w:val="24"/>
          <w:szCs w:val="24"/>
          <w:vertAlign w:val="subscript"/>
        </w:rPr>
        <w:t>5</w:t>
      </w:r>
      <w:r>
        <w:rPr>
          <w:rFonts w:ascii="Times New Roman"/>
          <w:sz w:val="24"/>
          <w:szCs w:val="24"/>
        </w:rPr>
        <w:t xml:space="preserve"> </w:t>
      </w:r>
      <w:r>
        <w:rPr>
          <w:rFonts w:hint="eastAsia" w:ascii="Times New Roman"/>
          <w:sz w:val="24"/>
          <w:szCs w:val="24"/>
        </w:rPr>
        <w:t>1.0</w:t>
      </w:r>
      <w:r>
        <w:rPr>
          <w:rFonts w:ascii="Times New Roman"/>
          <w:sz w:val="24"/>
          <w:szCs w:val="24"/>
        </w:rPr>
        <w:t xml:space="preserve"> mg/L、</w:t>
      </w:r>
      <w:r>
        <w:rPr>
          <w:rFonts w:hint="eastAsia" w:ascii="Times New Roman"/>
          <w:sz w:val="24"/>
          <w:szCs w:val="24"/>
        </w:rPr>
        <w:t>氨氮0.258</w:t>
      </w:r>
      <w:r>
        <w:rPr>
          <w:rFonts w:ascii="Times New Roman"/>
          <w:sz w:val="24"/>
          <w:szCs w:val="24"/>
        </w:rPr>
        <w:t xml:space="preserve"> mg/L</w:t>
      </w:r>
      <w:r>
        <w:rPr>
          <w:rFonts w:hint="eastAsia" w:ascii="Times New Roman"/>
          <w:sz w:val="24"/>
          <w:szCs w:val="24"/>
        </w:rPr>
        <w:t>、总磷0.04</w:t>
      </w:r>
      <w:r>
        <w:rPr>
          <w:rFonts w:ascii="Times New Roman"/>
          <w:sz w:val="24"/>
          <w:szCs w:val="24"/>
        </w:rPr>
        <w:t xml:space="preserve"> mg/L</w:t>
      </w:r>
      <w:r>
        <w:rPr>
          <w:rFonts w:hint="eastAsia" w:ascii="Times New Roman"/>
          <w:sz w:val="24"/>
          <w:szCs w:val="24"/>
        </w:rPr>
        <w:t>、石油类0.35 mg/L</w:t>
      </w:r>
      <w:r>
        <w:rPr>
          <w:rFonts w:ascii="Times New Roman"/>
          <w:sz w:val="24"/>
          <w:szCs w:val="24"/>
        </w:rPr>
        <w:t>，以上监测结果均符合《污水综合排放标准》（GB8978-1996）</w:t>
      </w:r>
      <w:r>
        <w:rPr>
          <w:rFonts w:hint="eastAsia" w:ascii="Times New Roman"/>
          <w:sz w:val="24"/>
          <w:szCs w:val="24"/>
        </w:rPr>
        <w:t>一</w:t>
      </w:r>
      <w:r>
        <w:rPr>
          <w:rFonts w:ascii="Times New Roman"/>
          <w:sz w:val="24"/>
          <w:szCs w:val="24"/>
        </w:rPr>
        <w:t>级标准限值要求</w:t>
      </w:r>
      <w:r>
        <w:rPr>
          <w:rFonts w:hint="eastAsia" w:ascii="Times New Roman"/>
          <w:sz w:val="24"/>
          <w:szCs w:val="24"/>
        </w:rPr>
        <w:t>，其中</w:t>
      </w:r>
      <w:r>
        <w:rPr>
          <w:rFonts w:ascii="Times New Roman"/>
          <w:sz w:val="24"/>
          <w:szCs w:val="24"/>
        </w:rPr>
        <w:t>COD</w:t>
      </w:r>
      <w:r>
        <w:rPr>
          <w:rFonts w:ascii="Times New Roman"/>
          <w:sz w:val="24"/>
          <w:szCs w:val="24"/>
          <w:vertAlign w:val="subscript"/>
        </w:rPr>
        <w:t>Cr</w:t>
      </w:r>
      <w:r>
        <w:rPr>
          <w:rFonts w:ascii="Times New Roman"/>
          <w:sz w:val="24"/>
          <w:szCs w:val="24"/>
        </w:rPr>
        <w:t>监测结果符合《关于印发浙江省印染造纸制革化工等行业整治提升方案的通知》(浙环发〔2012〕60号）相关</w:t>
      </w:r>
      <w:r>
        <w:rPr>
          <w:rFonts w:hint="eastAsia" w:ascii="Times New Roman"/>
          <w:sz w:val="24"/>
          <w:szCs w:val="24"/>
        </w:rPr>
        <w:t>限值</w:t>
      </w:r>
      <w:r>
        <w:rPr>
          <w:rFonts w:ascii="Times New Roman"/>
          <w:sz w:val="24"/>
          <w:szCs w:val="24"/>
        </w:rPr>
        <w:t>要求。</w:t>
      </w:r>
    </w:p>
    <w:p>
      <w:pPr>
        <w:keepNext w:val="0"/>
        <w:keepLines w:val="0"/>
        <w:pageBreakBefore w:val="0"/>
        <w:widowControl/>
        <w:kinsoku/>
        <w:wordWrap/>
        <w:overflowPunct/>
        <w:topLinePunct w:val="0"/>
        <w:autoSpaceDE/>
        <w:autoSpaceDN/>
        <w:bidi w:val="0"/>
        <w:adjustRightInd/>
        <w:snapToGrid/>
        <w:spacing w:beforeLines="0" w:afterLines="0" w:line="360" w:lineRule="auto"/>
        <w:ind w:left="0" w:leftChars="0" w:right="0" w:rightChars="0" w:firstLine="482" w:firstLineChars="200"/>
        <w:jc w:val="both"/>
        <w:textAlignment w:val="auto"/>
        <w:outlineLvl w:val="9"/>
        <w:rPr>
          <w:rFonts w:hint="default" w:ascii="Times New Roman" w:hAnsi="Times New Roman" w:eastAsia="宋体" w:cs="Times New Roman"/>
          <w:b/>
          <w:bCs/>
          <w:sz w:val="24"/>
          <w:szCs w:val="24"/>
        </w:rPr>
      </w:pPr>
      <w:r>
        <w:rPr>
          <w:rFonts w:hint="eastAsia" w:ascii="Times New Roman" w:hAnsi="Times New Roman" w:cs="Times New Roman"/>
          <w:b/>
          <w:bCs/>
          <w:sz w:val="24"/>
          <w:szCs w:val="24"/>
          <w:lang w:eastAsia="zh-CN"/>
        </w:rPr>
        <w:t>（</w:t>
      </w:r>
      <w:r>
        <w:rPr>
          <w:rFonts w:hint="eastAsia" w:ascii="Times New Roman" w:hAnsi="Times New Roman" w:cs="Times New Roman"/>
          <w:b/>
          <w:bCs/>
          <w:sz w:val="24"/>
          <w:szCs w:val="24"/>
          <w:lang w:val="en-US" w:eastAsia="zh-CN"/>
        </w:rPr>
        <w:t>二</w:t>
      </w:r>
      <w:r>
        <w:rPr>
          <w:rFonts w:hint="eastAsia" w:ascii="Times New Roman" w:hAnsi="Times New Roman" w:cs="Times New Roman"/>
          <w:b/>
          <w:bCs/>
          <w:sz w:val="24"/>
          <w:szCs w:val="24"/>
          <w:lang w:eastAsia="zh-CN"/>
        </w:rPr>
        <w:t>）</w:t>
      </w:r>
      <w:r>
        <w:rPr>
          <w:rFonts w:hint="default" w:ascii="Times New Roman" w:hAnsi="Times New Roman" w:eastAsia="宋体" w:cs="Times New Roman"/>
          <w:b/>
          <w:bCs/>
          <w:sz w:val="24"/>
          <w:szCs w:val="24"/>
        </w:rPr>
        <w:t>废气</w:t>
      </w:r>
    </w:p>
    <w:p>
      <w:pPr>
        <w:keepNext w:val="0"/>
        <w:keepLines w:val="0"/>
        <w:pageBreakBefore w:val="0"/>
        <w:widowControl/>
        <w:kinsoku/>
        <w:wordWrap/>
        <w:overflowPunct/>
        <w:topLinePunct w:val="0"/>
        <w:autoSpaceDE/>
        <w:autoSpaceDN/>
        <w:bidi w:val="0"/>
        <w:adjustRightInd/>
        <w:snapToGrid/>
        <w:spacing w:beforeLines="0" w:afterLines="0" w:line="360" w:lineRule="auto"/>
        <w:ind w:left="0" w:leftChars="0" w:right="0" w:rightChars="0" w:firstLine="480" w:firstLineChars="200"/>
        <w:jc w:val="both"/>
        <w:textAlignment w:val="auto"/>
        <w:outlineLvl w:val="9"/>
        <w:rPr>
          <w:rFonts w:hint="default" w:ascii="Times New Roman" w:hAnsi="Times New Roman" w:eastAsia="宋体" w:cs="Times New Roman"/>
          <w:sz w:val="24"/>
          <w:szCs w:val="24"/>
        </w:rPr>
      </w:pPr>
      <w:r>
        <w:rPr>
          <w:rFonts w:hint="eastAsia" w:ascii="Times New Roman" w:hAnsi="Times New Roman" w:cs="Times New Roman"/>
          <w:sz w:val="24"/>
          <w:szCs w:val="24"/>
          <w:lang w:val="en-US" w:eastAsia="zh-CN"/>
        </w:rPr>
        <w:t>1.</w:t>
      </w:r>
      <w:r>
        <w:rPr>
          <w:rFonts w:hint="default" w:ascii="Times New Roman" w:hAnsi="Times New Roman" w:eastAsia="宋体" w:cs="Times New Roman"/>
          <w:sz w:val="24"/>
          <w:szCs w:val="24"/>
        </w:rPr>
        <w:t>有组织排放</w:t>
      </w:r>
    </w:p>
    <w:p>
      <w:pPr>
        <w:keepNext w:val="0"/>
        <w:keepLines w:val="0"/>
        <w:pageBreakBefore w:val="0"/>
        <w:widowControl/>
        <w:kinsoku/>
        <w:wordWrap/>
        <w:overflowPunct/>
        <w:topLinePunct w:val="0"/>
        <w:autoSpaceDE/>
        <w:autoSpaceDN/>
        <w:bidi w:val="0"/>
        <w:adjustRightInd/>
        <w:snapToGrid/>
        <w:spacing w:beforeLines="0" w:afterLines="0" w:line="360" w:lineRule="auto"/>
        <w:ind w:left="0" w:leftChars="0" w:right="0" w:rightChars="0" w:firstLine="480" w:firstLineChars="200"/>
        <w:jc w:val="both"/>
        <w:textAlignment w:val="auto"/>
        <w:outlineLvl w:val="9"/>
        <w:rPr>
          <w:rFonts w:ascii="Times New Roman"/>
          <w:sz w:val="24"/>
          <w:szCs w:val="24"/>
        </w:rPr>
      </w:pPr>
      <w:r>
        <w:rPr>
          <w:rFonts w:hint="eastAsia" w:ascii="Times New Roman"/>
          <w:sz w:val="24"/>
          <w:szCs w:val="24"/>
        </w:rPr>
        <w:t>（1）本项目</w:t>
      </w:r>
      <w:r>
        <w:rPr>
          <w:rFonts w:ascii="Times New Roman"/>
          <w:sz w:val="24"/>
          <w:szCs w:val="24"/>
        </w:rPr>
        <w:t>原料PTA卸料粉尘处理设施排放口产生的颗粒物的最大周期排放浓度及排放速率分别为</w:t>
      </w:r>
      <w:r>
        <w:rPr>
          <w:rFonts w:hint="eastAsia" w:ascii="Times New Roman"/>
          <w:sz w:val="24"/>
          <w:szCs w:val="24"/>
        </w:rPr>
        <w:t>4.27</w:t>
      </w:r>
      <w:r>
        <w:rPr>
          <w:rFonts w:ascii="Times New Roman"/>
          <w:sz w:val="24"/>
          <w:szCs w:val="24"/>
        </w:rPr>
        <w:t xml:space="preserve"> mg/m</w:t>
      </w:r>
      <w:r>
        <w:rPr>
          <w:rFonts w:ascii="Times New Roman"/>
          <w:sz w:val="24"/>
          <w:szCs w:val="24"/>
          <w:vertAlign w:val="superscript"/>
        </w:rPr>
        <w:t>3</w:t>
      </w:r>
      <w:r>
        <w:rPr>
          <w:rFonts w:hint="eastAsia" w:ascii="Times New Roman"/>
          <w:sz w:val="24"/>
          <w:szCs w:val="24"/>
        </w:rPr>
        <w:t>、3.27</w:t>
      </w:r>
      <w:r>
        <w:rPr>
          <w:rFonts w:ascii="Times New Roman"/>
          <w:sz w:val="24"/>
          <w:szCs w:val="24"/>
        </w:rPr>
        <w:t>×</w:t>
      </w:r>
      <w:r>
        <w:rPr>
          <w:rFonts w:hint="eastAsia" w:ascii="Times New Roman"/>
          <w:sz w:val="24"/>
          <w:szCs w:val="24"/>
        </w:rPr>
        <w:t>10</w:t>
      </w:r>
      <w:r>
        <w:rPr>
          <w:rFonts w:hint="eastAsia" w:ascii="Times New Roman"/>
          <w:sz w:val="24"/>
          <w:szCs w:val="24"/>
          <w:vertAlign w:val="superscript"/>
        </w:rPr>
        <w:t>-3</w:t>
      </w:r>
      <w:r>
        <w:rPr>
          <w:rFonts w:hint="eastAsia" w:ascii="Times New Roman"/>
          <w:sz w:val="24"/>
          <w:szCs w:val="24"/>
        </w:rPr>
        <w:t xml:space="preserve"> kg/h</w:t>
      </w:r>
      <w:r>
        <w:rPr>
          <w:rFonts w:ascii="Times New Roman"/>
          <w:sz w:val="24"/>
          <w:szCs w:val="24"/>
        </w:rPr>
        <w:t>，</w:t>
      </w:r>
      <w:r>
        <w:rPr>
          <w:rFonts w:hint="eastAsia" w:ascii="Times New Roman"/>
          <w:sz w:val="24"/>
          <w:szCs w:val="24"/>
        </w:rPr>
        <w:t>同时</w:t>
      </w:r>
      <w:r>
        <w:rPr>
          <w:rFonts w:ascii="Times New Roman"/>
          <w:sz w:val="24"/>
          <w:szCs w:val="24"/>
        </w:rPr>
        <w:t>符合</w:t>
      </w:r>
      <w:r>
        <w:rPr>
          <w:rFonts w:hint="eastAsia" w:ascii="Times New Roman"/>
          <w:sz w:val="24"/>
          <w:szCs w:val="24"/>
        </w:rPr>
        <w:t>《合成树脂工业污染物排放标准》</w:t>
      </w:r>
      <w:r>
        <w:rPr>
          <w:rFonts w:ascii="Times New Roman"/>
          <w:sz w:val="24"/>
          <w:szCs w:val="24"/>
        </w:rPr>
        <w:t>(GB31572-2015)</w:t>
      </w:r>
      <w:r>
        <w:rPr>
          <w:rFonts w:hint="eastAsia" w:ascii="Times New Roman"/>
          <w:sz w:val="24"/>
          <w:szCs w:val="24"/>
        </w:rPr>
        <w:t>中的表</w:t>
      </w:r>
      <w:r>
        <w:rPr>
          <w:rFonts w:ascii="Times New Roman"/>
          <w:sz w:val="24"/>
          <w:szCs w:val="24"/>
        </w:rPr>
        <w:t>5</w:t>
      </w:r>
      <w:r>
        <w:rPr>
          <w:rFonts w:hint="eastAsia" w:ascii="Times New Roman"/>
          <w:sz w:val="24"/>
          <w:szCs w:val="24"/>
        </w:rPr>
        <w:t>大气污染物特别排放限值要求及</w:t>
      </w:r>
      <w:r>
        <w:rPr>
          <w:rFonts w:ascii="Times New Roman"/>
          <w:sz w:val="24"/>
          <w:szCs w:val="24"/>
        </w:rPr>
        <w:t>《大气污染物综合排放标准》（GB16297-1996）中新污染源二级标准限值要求。</w:t>
      </w:r>
    </w:p>
    <w:p>
      <w:pPr>
        <w:keepNext w:val="0"/>
        <w:keepLines w:val="0"/>
        <w:pageBreakBefore w:val="0"/>
        <w:widowControl/>
        <w:kinsoku/>
        <w:wordWrap/>
        <w:overflowPunct/>
        <w:topLinePunct w:val="0"/>
        <w:autoSpaceDE/>
        <w:autoSpaceDN/>
        <w:bidi w:val="0"/>
        <w:adjustRightInd/>
        <w:snapToGrid/>
        <w:spacing w:beforeLines="0" w:afterLines="0" w:line="360" w:lineRule="auto"/>
        <w:ind w:left="0" w:leftChars="0" w:right="0" w:rightChars="0" w:firstLine="480" w:firstLineChars="200"/>
        <w:jc w:val="both"/>
        <w:textAlignment w:val="auto"/>
        <w:outlineLvl w:val="9"/>
        <w:rPr>
          <w:rFonts w:hint="eastAsia" w:ascii="Times New Roman"/>
          <w:sz w:val="24"/>
          <w:szCs w:val="24"/>
        </w:rPr>
      </w:pPr>
      <w:r>
        <w:rPr>
          <w:rFonts w:hint="eastAsia" w:ascii="Times New Roman"/>
          <w:sz w:val="24"/>
          <w:szCs w:val="24"/>
        </w:rPr>
        <w:t>（2）本项目</w:t>
      </w:r>
      <w:r>
        <w:rPr>
          <w:rFonts w:ascii="Times New Roman"/>
          <w:sz w:val="24"/>
          <w:szCs w:val="24"/>
        </w:rPr>
        <w:t>共</w:t>
      </w:r>
      <w:r>
        <w:rPr>
          <w:rFonts w:hint="eastAsia" w:ascii="Times New Roman"/>
          <w:sz w:val="24"/>
          <w:szCs w:val="24"/>
        </w:rPr>
        <w:t>8</w:t>
      </w:r>
      <w:r>
        <w:rPr>
          <w:rFonts w:ascii="Times New Roman"/>
          <w:sz w:val="24"/>
          <w:szCs w:val="24"/>
        </w:rPr>
        <w:t>台</w:t>
      </w:r>
      <w:r>
        <w:rPr>
          <w:rFonts w:hint="eastAsia"/>
          <w:sz w:val="24"/>
          <w:szCs w:val="24"/>
        </w:rPr>
        <w:t>纺丝车间纺丝油剂废气处理设施（两进两出）</w:t>
      </w:r>
      <w:r>
        <w:rPr>
          <w:rFonts w:hint="eastAsia" w:ascii="Times New Roman"/>
          <w:sz w:val="24"/>
          <w:szCs w:val="24"/>
        </w:rPr>
        <w:t>，抽测4台（</w:t>
      </w:r>
      <w:r>
        <w:rPr>
          <w:rFonts w:ascii="Times New Roman"/>
          <w:sz w:val="24"/>
          <w:szCs w:val="24"/>
        </w:rPr>
        <w:t>其中一台测进出口废气，</w:t>
      </w:r>
      <w:r>
        <w:rPr>
          <w:rFonts w:hint="eastAsia" w:ascii="Times New Roman"/>
          <w:sz w:val="24"/>
          <w:szCs w:val="24"/>
        </w:rPr>
        <w:t>其余仅</w:t>
      </w:r>
      <w:r>
        <w:rPr>
          <w:rFonts w:ascii="Times New Roman"/>
          <w:sz w:val="24"/>
          <w:szCs w:val="24"/>
        </w:rPr>
        <w:t>测出口废气）</w:t>
      </w:r>
      <w:r>
        <w:rPr>
          <w:rFonts w:hint="eastAsia" w:ascii="Times New Roman"/>
          <w:sz w:val="24"/>
          <w:szCs w:val="24"/>
        </w:rPr>
        <w:t>。抽测1</w:t>
      </w:r>
      <w:r>
        <w:rPr>
          <w:rFonts w:ascii="Times New Roman"/>
          <w:sz w:val="24"/>
          <w:szCs w:val="24"/>
        </w:rPr>
        <w:t>出</w:t>
      </w:r>
      <w:r>
        <w:rPr>
          <w:rFonts w:hint="eastAsia"/>
          <w:sz w:val="24"/>
          <w:szCs w:val="24"/>
        </w:rPr>
        <w:t>口A油烟、非甲烷总烃</w:t>
      </w:r>
      <w:r>
        <w:rPr>
          <w:rFonts w:ascii="Times New Roman"/>
          <w:sz w:val="24"/>
          <w:szCs w:val="24"/>
        </w:rPr>
        <w:t>的最大周期排放浓度</w:t>
      </w:r>
      <w:r>
        <w:rPr>
          <w:rFonts w:hint="eastAsia" w:ascii="Times New Roman"/>
          <w:sz w:val="24"/>
          <w:szCs w:val="24"/>
        </w:rPr>
        <w:t>分别为0.88</w:t>
      </w:r>
      <w:r>
        <w:rPr>
          <w:rFonts w:ascii="Times New Roman"/>
          <w:sz w:val="24"/>
          <w:szCs w:val="24"/>
        </w:rPr>
        <w:t xml:space="preserve"> mg/m</w:t>
      </w:r>
      <w:r>
        <w:rPr>
          <w:rFonts w:ascii="Times New Roman"/>
          <w:sz w:val="24"/>
          <w:szCs w:val="24"/>
          <w:vertAlign w:val="superscript"/>
        </w:rPr>
        <w:t>3</w:t>
      </w:r>
      <w:r>
        <w:rPr>
          <w:rFonts w:ascii="Times New Roman"/>
          <w:sz w:val="24"/>
          <w:szCs w:val="24"/>
        </w:rPr>
        <w:t>、</w:t>
      </w:r>
      <w:r>
        <w:rPr>
          <w:rFonts w:hint="eastAsia" w:ascii="Times New Roman"/>
          <w:sz w:val="24"/>
          <w:szCs w:val="24"/>
        </w:rPr>
        <w:t>0.28</w:t>
      </w:r>
      <w:r>
        <w:rPr>
          <w:rFonts w:ascii="Times New Roman"/>
          <w:sz w:val="24"/>
          <w:szCs w:val="24"/>
        </w:rPr>
        <w:t xml:space="preserve"> mg/m</w:t>
      </w:r>
      <w:r>
        <w:rPr>
          <w:rFonts w:ascii="Times New Roman"/>
          <w:sz w:val="24"/>
          <w:szCs w:val="24"/>
          <w:vertAlign w:val="superscript"/>
        </w:rPr>
        <w:t>3</w:t>
      </w:r>
      <w:r>
        <w:rPr>
          <w:rFonts w:hint="eastAsia" w:ascii="Times New Roman"/>
          <w:sz w:val="24"/>
          <w:szCs w:val="24"/>
        </w:rPr>
        <w:t>，</w:t>
      </w:r>
      <w:r>
        <w:rPr>
          <w:rFonts w:ascii="Times New Roman"/>
          <w:sz w:val="24"/>
          <w:szCs w:val="24"/>
        </w:rPr>
        <w:t>排放速率分别为</w:t>
      </w:r>
      <w:r>
        <w:rPr>
          <w:rFonts w:hint="eastAsia" w:ascii="Times New Roman"/>
          <w:sz w:val="24"/>
          <w:szCs w:val="24"/>
        </w:rPr>
        <w:t>0.011</w:t>
      </w:r>
      <w:r>
        <w:rPr>
          <w:rFonts w:ascii="Times New Roman"/>
          <w:sz w:val="24"/>
          <w:szCs w:val="24"/>
        </w:rPr>
        <w:t xml:space="preserve"> kg/h</w:t>
      </w:r>
      <w:r>
        <w:rPr>
          <w:rFonts w:hint="eastAsia" w:ascii="Times New Roman"/>
          <w:sz w:val="24"/>
          <w:szCs w:val="24"/>
        </w:rPr>
        <w:t>、3.39</w:t>
      </w:r>
      <w:r>
        <w:rPr>
          <w:rFonts w:ascii="Times New Roman"/>
          <w:sz w:val="24"/>
          <w:szCs w:val="24"/>
        </w:rPr>
        <w:t>×10</w:t>
      </w:r>
      <w:r>
        <w:rPr>
          <w:rFonts w:ascii="Times New Roman"/>
          <w:sz w:val="24"/>
          <w:szCs w:val="24"/>
          <w:vertAlign w:val="superscript"/>
        </w:rPr>
        <w:t>-3</w:t>
      </w:r>
      <w:r>
        <w:rPr>
          <w:rFonts w:ascii="Times New Roman"/>
          <w:sz w:val="24"/>
          <w:szCs w:val="24"/>
        </w:rPr>
        <w:t xml:space="preserve"> kg/h</w:t>
      </w:r>
      <w:r>
        <w:rPr>
          <w:rFonts w:hint="eastAsia" w:ascii="Times New Roman"/>
          <w:sz w:val="24"/>
          <w:szCs w:val="24"/>
        </w:rPr>
        <w:t>；抽测1</w:t>
      </w:r>
      <w:r>
        <w:rPr>
          <w:rFonts w:ascii="Times New Roman"/>
          <w:sz w:val="24"/>
          <w:szCs w:val="24"/>
        </w:rPr>
        <w:t>出</w:t>
      </w:r>
      <w:r>
        <w:rPr>
          <w:rFonts w:hint="eastAsia"/>
          <w:sz w:val="24"/>
          <w:szCs w:val="24"/>
        </w:rPr>
        <w:t>口B油烟、非甲烷总烃</w:t>
      </w:r>
      <w:r>
        <w:rPr>
          <w:rFonts w:ascii="Times New Roman"/>
          <w:sz w:val="24"/>
          <w:szCs w:val="24"/>
        </w:rPr>
        <w:t>的最大周期排放浓度</w:t>
      </w:r>
      <w:r>
        <w:rPr>
          <w:rFonts w:hint="eastAsia" w:ascii="Times New Roman"/>
          <w:sz w:val="24"/>
          <w:szCs w:val="24"/>
        </w:rPr>
        <w:t>分别为0.88</w:t>
      </w:r>
      <w:r>
        <w:rPr>
          <w:rFonts w:ascii="Times New Roman"/>
          <w:sz w:val="24"/>
          <w:szCs w:val="24"/>
        </w:rPr>
        <w:t xml:space="preserve"> mg/m</w:t>
      </w:r>
      <w:r>
        <w:rPr>
          <w:rFonts w:ascii="Times New Roman"/>
          <w:sz w:val="24"/>
          <w:szCs w:val="24"/>
          <w:vertAlign w:val="superscript"/>
        </w:rPr>
        <w:t>3</w:t>
      </w:r>
      <w:r>
        <w:rPr>
          <w:rFonts w:ascii="Times New Roman"/>
          <w:sz w:val="24"/>
          <w:szCs w:val="24"/>
        </w:rPr>
        <w:t>、</w:t>
      </w:r>
      <w:r>
        <w:rPr>
          <w:rFonts w:hint="eastAsia" w:ascii="Times New Roman"/>
          <w:sz w:val="24"/>
          <w:szCs w:val="24"/>
        </w:rPr>
        <w:t>0.25</w:t>
      </w:r>
      <w:r>
        <w:rPr>
          <w:rFonts w:ascii="Times New Roman"/>
          <w:sz w:val="24"/>
          <w:szCs w:val="24"/>
        </w:rPr>
        <w:t xml:space="preserve"> mg/m</w:t>
      </w:r>
      <w:r>
        <w:rPr>
          <w:rFonts w:ascii="Times New Roman"/>
          <w:sz w:val="24"/>
          <w:szCs w:val="24"/>
          <w:vertAlign w:val="superscript"/>
        </w:rPr>
        <w:t>3</w:t>
      </w:r>
      <w:r>
        <w:rPr>
          <w:rFonts w:hint="eastAsia" w:ascii="Times New Roman"/>
          <w:sz w:val="24"/>
          <w:szCs w:val="24"/>
        </w:rPr>
        <w:t>，</w:t>
      </w:r>
      <w:r>
        <w:rPr>
          <w:rFonts w:ascii="Times New Roman"/>
          <w:sz w:val="24"/>
          <w:szCs w:val="24"/>
        </w:rPr>
        <w:t>排放速率分别为</w:t>
      </w:r>
      <w:r>
        <w:rPr>
          <w:rFonts w:hint="eastAsia" w:ascii="Times New Roman"/>
          <w:sz w:val="24"/>
          <w:szCs w:val="24"/>
        </w:rPr>
        <w:t>0.010</w:t>
      </w:r>
      <w:r>
        <w:rPr>
          <w:rFonts w:ascii="Times New Roman"/>
          <w:sz w:val="24"/>
          <w:szCs w:val="24"/>
        </w:rPr>
        <w:t xml:space="preserve"> kg/h</w:t>
      </w:r>
      <w:r>
        <w:rPr>
          <w:rFonts w:hint="eastAsia" w:ascii="Times New Roman"/>
          <w:sz w:val="24"/>
          <w:szCs w:val="24"/>
        </w:rPr>
        <w:t>、2.98</w:t>
      </w:r>
      <w:r>
        <w:rPr>
          <w:rFonts w:ascii="Times New Roman"/>
          <w:sz w:val="24"/>
          <w:szCs w:val="24"/>
        </w:rPr>
        <w:t>×10</w:t>
      </w:r>
      <w:r>
        <w:rPr>
          <w:rFonts w:ascii="Times New Roman"/>
          <w:sz w:val="24"/>
          <w:szCs w:val="24"/>
          <w:vertAlign w:val="superscript"/>
        </w:rPr>
        <w:t>-3</w:t>
      </w:r>
      <w:r>
        <w:rPr>
          <w:rFonts w:ascii="Times New Roman"/>
          <w:sz w:val="24"/>
          <w:szCs w:val="24"/>
        </w:rPr>
        <w:t xml:space="preserve"> kg/h</w:t>
      </w:r>
      <w:r>
        <w:rPr>
          <w:rFonts w:hint="eastAsia" w:ascii="Times New Roman"/>
          <w:sz w:val="24"/>
          <w:szCs w:val="24"/>
        </w:rPr>
        <w:t>。抽测2</w:t>
      </w:r>
      <w:r>
        <w:rPr>
          <w:rFonts w:ascii="Times New Roman"/>
          <w:sz w:val="24"/>
          <w:szCs w:val="24"/>
        </w:rPr>
        <w:t>出</w:t>
      </w:r>
      <w:r>
        <w:rPr>
          <w:rFonts w:hint="eastAsia"/>
          <w:sz w:val="24"/>
          <w:szCs w:val="24"/>
        </w:rPr>
        <w:t>口A油烟、非甲烷总烃</w:t>
      </w:r>
      <w:r>
        <w:rPr>
          <w:rFonts w:ascii="Times New Roman"/>
          <w:sz w:val="24"/>
          <w:szCs w:val="24"/>
        </w:rPr>
        <w:t>的最大周期排放浓度</w:t>
      </w:r>
      <w:r>
        <w:rPr>
          <w:rFonts w:hint="eastAsia" w:ascii="Times New Roman"/>
          <w:sz w:val="24"/>
          <w:szCs w:val="24"/>
        </w:rPr>
        <w:t>分别为1.64</w:t>
      </w:r>
      <w:r>
        <w:rPr>
          <w:rFonts w:ascii="Times New Roman"/>
          <w:sz w:val="24"/>
          <w:szCs w:val="24"/>
        </w:rPr>
        <w:t xml:space="preserve"> mg/m</w:t>
      </w:r>
      <w:r>
        <w:rPr>
          <w:rFonts w:ascii="Times New Roman"/>
          <w:sz w:val="24"/>
          <w:szCs w:val="24"/>
          <w:vertAlign w:val="superscript"/>
        </w:rPr>
        <w:t>3</w:t>
      </w:r>
      <w:r>
        <w:rPr>
          <w:rFonts w:ascii="Times New Roman"/>
          <w:sz w:val="24"/>
          <w:szCs w:val="24"/>
        </w:rPr>
        <w:t>、</w:t>
      </w:r>
      <w:r>
        <w:rPr>
          <w:rFonts w:hint="eastAsia" w:ascii="Times New Roman"/>
          <w:sz w:val="24"/>
          <w:szCs w:val="24"/>
        </w:rPr>
        <w:t>0.27</w:t>
      </w:r>
      <w:r>
        <w:rPr>
          <w:rFonts w:ascii="Times New Roman"/>
          <w:sz w:val="24"/>
          <w:szCs w:val="24"/>
        </w:rPr>
        <w:t xml:space="preserve"> mg/m</w:t>
      </w:r>
      <w:r>
        <w:rPr>
          <w:rFonts w:ascii="Times New Roman"/>
          <w:sz w:val="24"/>
          <w:szCs w:val="24"/>
          <w:vertAlign w:val="superscript"/>
        </w:rPr>
        <w:t>3</w:t>
      </w:r>
      <w:r>
        <w:rPr>
          <w:rFonts w:hint="eastAsia" w:ascii="Times New Roman"/>
          <w:sz w:val="24"/>
          <w:szCs w:val="24"/>
        </w:rPr>
        <w:t>，</w:t>
      </w:r>
      <w:r>
        <w:rPr>
          <w:rFonts w:ascii="Times New Roman"/>
          <w:sz w:val="24"/>
          <w:szCs w:val="24"/>
        </w:rPr>
        <w:t>排放速率分别为</w:t>
      </w:r>
      <w:r>
        <w:rPr>
          <w:rFonts w:hint="eastAsia" w:ascii="Times New Roman"/>
          <w:sz w:val="24"/>
          <w:szCs w:val="24"/>
        </w:rPr>
        <w:t>1.19</w:t>
      </w:r>
      <w:r>
        <w:rPr>
          <w:rFonts w:ascii="Times New Roman"/>
          <w:sz w:val="24"/>
          <w:szCs w:val="24"/>
        </w:rPr>
        <w:t>×10</w:t>
      </w:r>
      <w:r>
        <w:rPr>
          <w:rFonts w:ascii="Times New Roman"/>
          <w:sz w:val="24"/>
          <w:szCs w:val="24"/>
          <w:vertAlign w:val="superscript"/>
        </w:rPr>
        <w:t>-</w:t>
      </w:r>
      <w:r>
        <w:rPr>
          <w:rFonts w:hint="eastAsia" w:ascii="Times New Roman"/>
          <w:sz w:val="24"/>
          <w:szCs w:val="24"/>
          <w:vertAlign w:val="superscript"/>
        </w:rPr>
        <w:t>2</w:t>
      </w:r>
      <w:r>
        <w:rPr>
          <w:rFonts w:ascii="Times New Roman"/>
          <w:sz w:val="24"/>
          <w:szCs w:val="24"/>
        </w:rPr>
        <w:t xml:space="preserve"> kg/h</w:t>
      </w:r>
      <w:r>
        <w:rPr>
          <w:rFonts w:hint="eastAsia" w:ascii="Times New Roman"/>
          <w:sz w:val="24"/>
          <w:szCs w:val="24"/>
        </w:rPr>
        <w:t>、1.96</w:t>
      </w:r>
      <w:r>
        <w:rPr>
          <w:rFonts w:ascii="Times New Roman"/>
          <w:sz w:val="24"/>
          <w:szCs w:val="24"/>
        </w:rPr>
        <w:t>×10</w:t>
      </w:r>
      <w:r>
        <w:rPr>
          <w:rFonts w:ascii="Times New Roman"/>
          <w:sz w:val="24"/>
          <w:szCs w:val="24"/>
          <w:vertAlign w:val="superscript"/>
        </w:rPr>
        <w:t>-3</w:t>
      </w:r>
      <w:r>
        <w:rPr>
          <w:rFonts w:ascii="Times New Roman"/>
          <w:sz w:val="24"/>
          <w:szCs w:val="24"/>
        </w:rPr>
        <w:t xml:space="preserve"> kg/h</w:t>
      </w:r>
      <w:r>
        <w:rPr>
          <w:rFonts w:hint="eastAsia" w:ascii="Times New Roman"/>
          <w:sz w:val="24"/>
          <w:szCs w:val="24"/>
        </w:rPr>
        <w:t>；抽测2</w:t>
      </w:r>
      <w:r>
        <w:rPr>
          <w:rFonts w:ascii="Times New Roman"/>
          <w:sz w:val="24"/>
          <w:szCs w:val="24"/>
        </w:rPr>
        <w:t>出</w:t>
      </w:r>
      <w:r>
        <w:rPr>
          <w:rFonts w:hint="eastAsia"/>
          <w:sz w:val="24"/>
          <w:szCs w:val="24"/>
        </w:rPr>
        <w:t>口B油烟、非甲烷总烃</w:t>
      </w:r>
      <w:r>
        <w:rPr>
          <w:rFonts w:ascii="Times New Roman"/>
          <w:sz w:val="24"/>
          <w:szCs w:val="24"/>
        </w:rPr>
        <w:t>的最大周期排放浓度</w:t>
      </w:r>
      <w:r>
        <w:rPr>
          <w:rFonts w:hint="eastAsia" w:ascii="Times New Roman"/>
          <w:sz w:val="24"/>
          <w:szCs w:val="24"/>
        </w:rPr>
        <w:t>分别为0.93</w:t>
      </w:r>
      <w:r>
        <w:rPr>
          <w:rFonts w:ascii="Times New Roman"/>
          <w:sz w:val="24"/>
          <w:szCs w:val="24"/>
        </w:rPr>
        <w:t xml:space="preserve"> mg/m</w:t>
      </w:r>
      <w:r>
        <w:rPr>
          <w:rFonts w:ascii="Times New Roman"/>
          <w:sz w:val="24"/>
          <w:szCs w:val="24"/>
          <w:vertAlign w:val="superscript"/>
        </w:rPr>
        <w:t>3</w:t>
      </w:r>
      <w:r>
        <w:rPr>
          <w:rFonts w:ascii="Times New Roman"/>
          <w:sz w:val="24"/>
          <w:szCs w:val="24"/>
        </w:rPr>
        <w:t>、</w:t>
      </w:r>
      <w:r>
        <w:rPr>
          <w:rFonts w:hint="eastAsia" w:ascii="Times New Roman"/>
          <w:sz w:val="24"/>
          <w:szCs w:val="24"/>
        </w:rPr>
        <w:t>0.30</w:t>
      </w:r>
      <w:r>
        <w:rPr>
          <w:rFonts w:ascii="Times New Roman"/>
          <w:sz w:val="24"/>
          <w:szCs w:val="24"/>
        </w:rPr>
        <w:t xml:space="preserve"> mg/m</w:t>
      </w:r>
      <w:r>
        <w:rPr>
          <w:rFonts w:ascii="Times New Roman"/>
          <w:sz w:val="24"/>
          <w:szCs w:val="24"/>
          <w:vertAlign w:val="superscript"/>
        </w:rPr>
        <w:t>3</w:t>
      </w:r>
      <w:r>
        <w:rPr>
          <w:rFonts w:hint="eastAsia" w:ascii="Times New Roman"/>
          <w:sz w:val="24"/>
          <w:szCs w:val="24"/>
        </w:rPr>
        <w:t>，</w:t>
      </w:r>
      <w:r>
        <w:rPr>
          <w:rFonts w:ascii="Times New Roman"/>
          <w:sz w:val="24"/>
          <w:szCs w:val="24"/>
        </w:rPr>
        <w:t>排放速率分别为</w:t>
      </w:r>
      <w:r>
        <w:rPr>
          <w:rFonts w:hint="eastAsia" w:ascii="Times New Roman"/>
          <w:sz w:val="24"/>
          <w:szCs w:val="24"/>
        </w:rPr>
        <w:t>6.84</w:t>
      </w:r>
      <w:r>
        <w:rPr>
          <w:rFonts w:ascii="Times New Roman"/>
          <w:sz w:val="24"/>
          <w:szCs w:val="24"/>
        </w:rPr>
        <w:t>×10</w:t>
      </w:r>
      <w:r>
        <w:rPr>
          <w:rFonts w:ascii="Times New Roman"/>
          <w:sz w:val="24"/>
          <w:szCs w:val="24"/>
          <w:vertAlign w:val="superscript"/>
        </w:rPr>
        <w:t>-3</w:t>
      </w:r>
      <w:r>
        <w:rPr>
          <w:rFonts w:ascii="Times New Roman"/>
          <w:sz w:val="24"/>
          <w:szCs w:val="24"/>
        </w:rPr>
        <w:t xml:space="preserve"> kg/h</w:t>
      </w:r>
      <w:r>
        <w:rPr>
          <w:rFonts w:hint="eastAsia" w:ascii="Times New Roman"/>
          <w:sz w:val="24"/>
          <w:szCs w:val="24"/>
        </w:rPr>
        <w:t>、2.18</w:t>
      </w:r>
      <w:r>
        <w:rPr>
          <w:rFonts w:ascii="Times New Roman"/>
          <w:sz w:val="24"/>
          <w:szCs w:val="24"/>
        </w:rPr>
        <w:t>×10</w:t>
      </w:r>
      <w:r>
        <w:rPr>
          <w:rFonts w:ascii="Times New Roman"/>
          <w:sz w:val="24"/>
          <w:szCs w:val="24"/>
          <w:vertAlign w:val="superscript"/>
        </w:rPr>
        <w:t>-3</w:t>
      </w:r>
      <w:r>
        <w:rPr>
          <w:rFonts w:ascii="Times New Roman"/>
          <w:sz w:val="24"/>
          <w:szCs w:val="24"/>
        </w:rPr>
        <w:t xml:space="preserve"> kg/h</w:t>
      </w:r>
      <w:r>
        <w:rPr>
          <w:rFonts w:hint="eastAsia" w:ascii="Times New Roman"/>
          <w:sz w:val="24"/>
          <w:szCs w:val="24"/>
        </w:rPr>
        <w:t>。抽测3</w:t>
      </w:r>
      <w:r>
        <w:rPr>
          <w:rFonts w:ascii="Times New Roman"/>
          <w:sz w:val="24"/>
          <w:szCs w:val="24"/>
        </w:rPr>
        <w:t>出</w:t>
      </w:r>
      <w:r>
        <w:rPr>
          <w:rFonts w:hint="eastAsia"/>
          <w:sz w:val="24"/>
          <w:szCs w:val="24"/>
        </w:rPr>
        <w:t>口A油烟、非甲烷总烃</w:t>
      </w:r>
      <w:r>
        <w:rPr>
          <w:rFonts w:ascii="Times New Roman"/>
          <w:sz w:val="24"/>
          <w:szCs w:val="24"/>
        </w:rPr>
        <w:t>的最大周期排放浓度</w:t>
      </w:r>
      <w:r>
        <w:rPr>
          <w:rFonts w:hint="eastAsia" w:ascii="Times New Roman"/>
          <w:sz w:val="24"/>
          <w:szCs w:val="24"/>
        </w:rPr>
        <w:t>分别为0.60</w:t>
      </w:r>
      <w:r>
        <w:rPr>
          <w:rFonts w:ascii="Times New Roman"/>
          <w:sz w:val="24"/>
          <w:szCs w:val="24"/>
        </w:rPr>
        <w:t xml:space="preserve"> mg/m</w:t>
      </w:r>
      <w:r>
        <w:rPr>
          <w:rFonts w:ascii="Times New Roman"/>
          <w:sz w:val="24"/>
          <w:szCs w:val="24"/>
          <w:vertAlign w:val="superscript"/>
        </w:rPr>
        <w:t>3</w:t>
      </w:r>
      <w:r>
        <w:rPr>
          <w:rFonts w:ascii="Times New Roman"/>
          <w:sz w:val="24"/>
          <w:szCs w:val="24"/>
        </w:rPr>
        <w:t>、</w:t>
      </w:r>
      <w:r>
        <w:rPr>
          <w:rFonts w:hint="eastAsia" w:ascii="Times New Roman"/>
          <w:sz w:val="24"/>
          <w:szCs w:val="24"/>
        </w:rPr>
        <w:t>0.30</w:t>
      </w:r>
      <w:r>
        <w:rPr>
          <w:rFonts w:ascii="Times New Roman"/>
          <w:sz w:val="24"/>
          <w:szCs w:val="24"/>
        </w:rPr>
        <w:t xml:space="preserve"> mg/m</w:t>
      </w:r>
      <w:r>
        <w:rPr>
          <w:rFonts w:ascii="Times New Roman"/>
          <w:sz w:val="24"/>
          <w:szCs w:val="24"/>
          <w:vertAlign w:val="superscript"/>
        </w:rPr>
        <w:t>3</w:t>
      </w:r>
      <w:r>
        <w:rPr>
          <w:rFonts w:hint="eastAsia" w:ascii="Times New Roman"/>
          <w:sz w:val="24"/>
          <w:szCs w:val="24"/>
        </w:rPr>
        <w:t>，</w:t>
      </w:r>
      <w:r>
        <w:rPr>
          <w:rFonts w:ascii="Times New Roman"/>
          <w:sz w:val="24"/>
          <w:szCs w:val="24"/>
        </w:rPr>
        <w:t>排放速率分别为</w:t>
      </w:r>
      <w:r>
        <w:rPr>
          <w:rFonts w:hint="eastAsia" w:ascii="Times New Roman"/>
          <w:sz w:val="24"/>
          <w:szCs w:val="24"/>
        </w:rPr>
        <w:t>5.45</w:t>
      </w:r>
      <w:r>
        <w:rPr>
          <w:rFonts w:ascii="Times New Roman"/>
          <w:sz w:val="24"/>
          <w:szCs w:val="24"/>
        </w:rPr>
        <w:t>×10</w:t>
      </w:r>
      <w:r>
        <w:rPr>
          <w:rFonts w:ascii="Times New Roman"/>
          <w:sz w:val="24"/>
          <w:szCs w:val="24"/>
          <w:vertAlign w:val="superscript"/>
        </w:rPr>
        <w:t>-3</w:t>
      </w:r>
      <w:r>
        <w:rPr>
          <w:rFonts w:ascii="Times New Roman"/>
          <w:sz w:val="24"/>
          <w:szCs w:val="24"/>
        </w:rPr>
        <w:t xml:space="preserve"> kg/h</w:t>
      </w:r>
      <w:r>
        <w:rPr>
          <w:rFonts w:hint="eastAsia" w:ascii="Times New Roman"/>
          <w:sz w:val="24"/>
          <w:szCs w:val="24"/>
        </w:rPr>
        <w:t>、2.73</w:t>
      </w:r>
      <w:r>
        <w:rPr>
          <w:rFonts w:ascii="Times New Roman"/>
          <w:sz w:val="24"/>
          <w:szCs w:val="24"/>
        </w:rPr>
        <w:t>×10</w:t>
      </w:r>
      <w:r>
        <w:rPr>
          <w:rFonts w:ascii="Times New Roman"/>
          <w:sz w:val="24"/>
          <w:szCs w:val="24"/>
          <w:vertAlign w:val="superscript"/>
        </w:rPr>
        <w:t>-3</w:t>
      </w:r>
      <w:r>
        <w:rPr>
          <w:rFonts w:ascii="Times New Roman"/>
          <w:sz w:val="24"/>
          <w:szCs w:val="24"/>
        </w:rPr>
        <w:t xml:space="preserve"> kg/h</w:t>
      </w:r>
      <w:r>
        <w:rPr>
          <w:rFonts w:hint="eastAsia" w:ascii="Times New Roman"/>
          <w:sz w:val="24"/>
          <w:szCs w:val="24"/>
        </w:rPr>
        <w:t>；抽测3</w:t>
      </w:r>
      <w:r>
        <w:rPr>
          <w:rFonts w:ascii="Times New Roman"/>
          <w:sz w:val="24"/>
          <w:szCs w:val="24"/>
        </w:rPr>
        <w:t>出</w:t>
      </w:r>
      <w:r>
        <w:rPr>
          <w:rFonts w:hint="eastAsia"/>
          <w:sz w:val="24"/>
          <w:szCs w:val="24"/>
        </w:rPr>
        <w:t>口B油烟、非甲烷总烃</w:t>
      </w:r>
      <w:r>
        <w:rPr>
          <w:rFonts w:ascii="Times New Roman"/>
          <w:sz w:val="24"/>
          <w:szCs w:val="24"/>
        </w:rPr>
        <w:t>的最大周期排放浓度</w:t>
      </w:r>
      <w:r>
        <w:rPr>
          <w:rFonts w:hint="eastAsia" w:ascii="Times New Roman"/>
          <w:sz w:val="24"/>
          <w:szCs w:val="24"/>
        </w:rPr>
        <w:t>分别为0.73</w:t>
      </w:r>
      <w:r>
        <w:rPr>
          <w:rFonts w:ascii="Times New Roman"/>
          <w:sz w:val="24"/>
          <w:szCs w:val="24"/>
        </w:rPr>
        <w:t xml:space="preserve"> mg/m</w:t>
      </w:r>
      <w:r>
        <w:rPr>
          <w:rFonts w:ascii="Times New Roman"/>
          <w:sz w:val="24"/>
          <w:szCs w:val="24"/>
          <w:vertAlign w:val="superscript"/>
        </w:rPr>
        <w:t>3</w:t>
      </w:r>
      <w:r>
        <w:rPr>
          <w:rFonts w:ascii="Times New Roman"/>
          <w:sz w:val="24"/>
          <w:szCs w:val="24"/>
        </w:rPr>
        <w:t>、</w:t>
      </w:r>
      <w:r>
        <w:rPr>
          <w:rFonts w:hint="eastAsia" w:ascii="Times New Roman"/>
          <w:sz w:val="24"/>
          <w:szCs w:val="24"/>
        </w:rPr>
        <w:t>0.32</w:t>
      </w:r>
      <w:r>
        <w:rPr>
          <w:rFonts w:ascii="Times New Roman"/>
          <w:sz w:val="24"/>
          <w:szCs w:val="24"/>
        </w:rPr>
        <w:t xml:space="preserve"> mg/m</w:t>
      </w:r>
      <w:r>
        <w:rPr>
          <w:rFonts w:ascii="Times New Roman"/>
          <w:sz w:val="24"/>
          <w:szCs w:val="24"/>
          <w:vertAlign w:val="superscript"/>
        </w:rPr>
        <w:t>3</w:t>
      </w:r>
      <w:r>
        <w:rPr>
          <w:rFonts w:hint="eastAsia" w:ascii="Times New Roman"/>
          <w:sz w:val="24"/>
          <w:szCs w:val="24"/>
        </w:rPr>
        <w:t>，</w:t>
      </w:r>
      <w:r>
        <w:rPr>
          <w:rFonts w:ascii="Times New Roman"/>
          <w:sz w:val="24"/>
          <w:szCs w:val="24"/>
        </w:rPr>
        <w:t>排放速率分别为</w:t>
      </w:r>
      <w:r>
        <w:rPr>
          <w:rFonts w:hint="eastAsia" w:ascii="Times New Roman"/>
          <w:sz w:val="24"/>
          <w:szCs w:val="24"/>
        </w:rPr>
        <w:t>7.07</w:t>
      </w:r>
      <w:r>
        <w:rPr>
          <w:rFonts w:ascii="Times New Roman"/>
          <w:sz w:val="24"/>
          <w:szCs w:val="24"/>
        </w:rPr>
        <w:t>×10</w:t>
      </w:r>
      <w:r>
        <w:rPr>
          <w:rFonts w:ascii="Times New Roman"/>
          <w:sz w:val="24"/>
          <w:szCs w:val="24"/>
          <w:vertAlign w:val="superscript"/>
        </w:rPr>
        <w:t>-3</w:t>
      </w:r>
      <w:r>
        <w:rPr>
          <w:rFonts w:ascii="Times New Roman"/>
          <w:sz w:val="24"/>
          <w:szCs w:val="24"/>
        </w:rPr>
        <w:t xml:space="preserve"> kg/h</w:t>
      </w:r>
      <w:r>
        <w:rPr>
          <w:rFonts w:hint="eastAsia" w:ascii="Times New Roman"/>
          <w:sz w:val="24"/>
          <w:szCs w:val="24"/>
        </w:rPr>
        <w:t>、3.05</w:t>
      </w:r>
      <w:r>
        <w:rPr>
          <w:rFonts w:ascii="Times New Roman"/>
          <w:sz w:val="24"/>
          <w:szCs w:val="24"/>
        </w:rPr>
        <w:t>×10</w:t>
      </w:r>
      <w:r>
        <w:rPr>
          <w:rFonts w:ascii="Times New Roman"/>
          <w:sz w:val="24"/>
          <w:szCs w:val="24"/>
          <w:vertAlign w:val="superscript"/>
        </w:rPr>
        <w:t>-3</w:t>
      </w:r>
      <w:r>
        <w:rPr>
          <w:rFonts w:ascii="Times New Roman"/>
          <w:sz w:val="24"/>
          <w:szCs w:val="24"/>
        </w:rPr>
        <w:t xml:space="preserve"> kg/h</w:t>
      </w:r>
      <w:r>
        <w:rPr>
          <w:rFonts w:hint="eastAsia" w:ascii="Times New Roman"/>
          <w:sz w:val="24"/>
          <w:szCs w:val="24"/>
        </w:rPr>
        <w:t>。抽测4</w:t>
      </w:r>
      <w:r>
        <w:rPr>
          <w:rFonts w:ascii="Times New Roman"/>
          <w:sz w:val="24"/>
          <w:szCs w:val="24"/>
        </w:rPr>
        <w:t>出</w:t>
      </w:r>
      <w:r>
        <w:rPr>
          <w:rFonts w:hint="eastAsia"/>
          <w:sz w:val="24"/>
          <w:szCs w:val="24"/>
        </w:rPr>
        <w:t>口A油烟、非甲烷总烃</w:t>
      </w:r>
      <w:r>
        <w:rPr>
          <w:rFonts w:ascii="Times New Roman"/>
          <w:sz w:val="24"/>
          <w:szCs w:val="24"/>
        </w:rPr>
        <w:t>的最大周期排放浓度</w:t>
      </w:r>
      <w:r>
        <w:rPr>
          <w:rFonts w:hint="eastAsia" w:ascii="Times New Roman"/>
          <w:sz w:val="24"/>
          <w:szCs w:val="24"/>
        </w:rPr>
        <w:t>分别为1.19</w:t>
      </w:r>
      <w:r>
        <w:rPr>
          <w:rFonts w:ascii="Times New Roman"/>
          <w:sz w:val="24"/>
          <w:szCs w:val="24"/>
        </w:rPr>
        <w:t xml:space="preserve"> mg/m</w:t>
      </w:r>
      <w:r>
        <w:rPr>
          <w:rFonts w:ascii="Times New Roman"/>
          <w:sz w:val="24"/>
          <w:szCs w:val="24"/>
          <w:vertAlign w:val="superscript"/>
        </w:rPr>
        <w:t>3</w:t>
      </w:r>
      <w:r>
        <w:rPr>
          <w:rFonts w:ascii="Times New Roman"/>
          <w:sz w:val="24"/>
          <w:szCs w:val="24"/>
        </w:rPr>
        <w:t>、</w:t>
      </w:r>
      <w:r>
        <w:rPr>
          <w:rFonts w:hint="eastAsia" w:ascii="Times New Roman"/>
          <w:sz w:val="24"/>
          <w:szCs w:val="24"/>
        </w:rPr>
        <w:t>0.29</w:t>
      </w:r>
      <w:r>
        <w:rPr>
          <w:rFonts w:ascii="Times New Roman"/>
          <w:sz w:val="24"/>
          <w:szCs w:val="24"/>
        </w:rPr>
        <w:t xml:space="preserve"> mg/m</w:t>
      </w:r>
      <w:r>
        <w:rPr>
          <w:rFonts w:ascii="Times New Roman"/>
          <w:sz w:val="24"/>
          <w:szCs w:val="24"/>
          <w:vertAlign w:val="superscript"/>
        </w:rPr>
        <w:t>3</w:t>
      </w:r>
      <w:r>
        <w:rPr>
          <w:rFonts w:hint="eastAsia" w:ascii="Times New Roman"/>
          <w:sz w:val="24"/>
          <w:szCs w:val="24"/>
        </w:rPr>
        <w:t>，</w:t>
      </w:r>
      <w:r>
        <w:rPr>
          <w:rFonts w:ascii="Times New Roman"/>
          <w:sz w:val="24"/>
          <w:szCs w:val="24"/>
        </w:rPr>
        <w:t>排放速率分别为</w:t>
      </w:r>
      <w:r>
        <w:rPr>
          <w:rFonts w:hint="eastAsia" w:ascii="Times New Roman"/>
          <w:sz w:val="24"/>
          <w:szCs w:val="24"/>
        </w:rPr>
        <w:t>1.03</w:t>
      </w:r>
      <w:r>
        <w:rPr>
          <w:rFonts w:ascii="Times New Roman"/>
          <w:sz w:val="24"/>
          <w:szCs w:val="24"/>
        </w:rPr>
        <w:t>×10</w:t>
      </w:r>
      <w:r>
        <w:rPr>
          <w:rFonts w:ascii="Times New Roman"/>
          <w:sz w:val="24"/>
          <w:szCs w:val="24"/>
          <w:vertAlign w:val="superscript"/>
        </w:rPr>
        <w:t>-</w:t>
      </w:r>
      <w:r>
        <w:rPr>
          <w:rFonts w:hint="eastAsia" w:ascii="Times New Roman"/>
          <w:sz w:val="24"/>
          <w:szCs w:val="24"/>
          <w:vertAlign w:val="superscript"/>
        </w:rPr>
        <w:t>2</w:t>
      </w:r>
      <w:r>
        <w:rPr>
          <w:rFonts w:ascii="Times New Roman"/>
          <w:sz w:val="24"/>
          <w:szCs w:val="24"/>
        </w:rPr>
        <w:t xml:space="preserve"> kg/h</w:t>
      </w:r>
      <w:r>
        <w:rPr>
          <w:rFonts w:hint="eastAsia" w:ascii="Times New Roman"/>
          <w:sz w:val="24"/>
          <w:szCs w:val="24"/>
        </w:rPr>
        <w:t>、2.47</w:t>
      </w:r>
      <w:r>
        <w:rPr>
          <w:rFonts w:ascii="Times New Roman"/>
          <w:sz w:val="24"/>
          <w:szCs w:val="24"/>
        </w:rPr>
        <w:t>×10</w:t>
      </w:r>
      <w:r>
        <w:rPr>
          <w:rFonts w:ascii="Times New Roman"/>
          <w:sz w:val="24"/>
          <w:szCs w:val="24"/>
          <w:vertAlign w:val="superscript"/>
        </w:rPr>
        <w:t>-3</w:t>
      </w:r>
      <w:r>
        <w:rPr>
          <w:rFonts w:ascii="Times New Roman"/>
          <w:sz w:val="24"/>
          <w:szCs w:val="24"/>
        </w:rPr>
        <w:t xml:space="preserve"> kg/h</w:t>
      </w:r>
      <w:r>
        <w:rPr>
          <w:rFonts w:hint="eastAsia" w:ascii="Times New Roman"/>
          <w:sz w:val="24"/>
          <w:szCs w:val="24"/>
        </w:rPr>
        <w:t>；抽测4</w:t>
      </w:r>
      <w:r>
        <w:rPr>
          <w:rFonts w:ascii="Times New Roman"/>
          <w:sz w:val="24"/>
          <w:szCs w:val="24"/>
        </w:rPr>
        <w:t>出</w:t>
      </w:r>
      <w:r>
        <w:rPr>
          <w:rFonts w:hint="eastAsia"/>
          <w:sz w:val="24"/>
          <w:szCs w:val="24"/>
        </w:rPr>
        <w:t>口B油烟、非甲烷总烃</w:t>
      </w:r>
      <w:r>
        <w:rPr>
          <w:rFonts w:ascii="Times New Roman"/>
          <w:sz w:val="24"/>
          <w:szCs w:val="24"/>
        </w:rPr>
        <w:t>的最大周期排放浓度</w:t>
      </w:r>
      <w:r>
        <w:rPr>
          <w:rFonts w:hint="eastAsia" w:ascii="Times New Roman"/>
          <w:sz w:val="24"/>
          <w:szCs w:val="24"/>
        </w:rPr>
        <w:t>分别为0.90</w:t>
      </w:r>
      <w:r>
        <w:rPr>
          <w:rFonts w:ascii="Times New Roman"/>
          <w:sz w:val="24"/>
          <w:szCs w:val="24"/>
        </w:rPr>
        <w:t xml:space="preserve"> mg/m</w:t>
      </w:r>
      <w:r>
        <w:rPr>
          <w:rFonts w:ascii="Times New Roman"/>
          <w:sz w:val="24"/>
          <w:szCs w:val="24"/>
          <w:vertAlign w:val="superscript"/>
        </w:rPr>
        <w:t>3</w:t>
      </w:r>
      <w:r>
        <w:rPr>
          <w:rFonts w:ascii="Times New Roman"/>
          <w:sz w:val="24"/>
          <w:szCs w:val="24"/>
        </w:rPr>
        <w:t>、</w:t>
      </w:r>
      <w:r>
        <w:rPr>
          <w:rFonts w:hint="eastAsia" w:ascii="Times New Roman"/>
          <w:sz w:val="24"/>
          <w:szCs w:val="24"/>
        </w:rPr>
        <w:t>0.35</w:t>
      </w:r>
      <w:r>
        <w:rPr>
          <w:rFonts w:ascii="Times New Roman"/>
          <w:sz w:val="24"/>
          <w:szCs w:val="24"/>
        </w:rPr>
        <w:t xml:space="preserve"> mg/m</w:t>
      </w:r>
      <w:r>
        <w:rPr>
          <w:rFonts w:ascii="Times New Roman"/>
          <w:sz w:val="24"/>
          <w:szCs w:val="24"/>
          <w:vertAlign w:val="superscript"/>
        </w:rPr>
        <w:t>3</w:t>
      </w:r>
      <w:r>
        <w:rPr>
          <w:rFonts w:hint="eastAsia" w:ascii="Times New Roman"/>
          <w:sz w:val="24"/>
          <w:szCs w:val="24"/>
        </w:rPr>
        <w:t>，</w:t>
      </w:r>
      <w:r>
        <w:rPr>
          <w:rFonts w:ascii="Times New Roman"/>
          <w:sz w:val="24"/>
          <w:szCs w:val="24"/>
        </w:rPr>
        <w:t>排放速率分别为</w:t>
      </w:r>
      <w:r>
        <w:rPr>
          <w:rFonts w:hint="eastAsia" w:ascii="Times New Roman"/>
          <w:sz w:val="24"/>
          <w:szCs w:val="24"/>
        </w:rPr>
        <w:t>7.93</w:t>
      </w:r>
      <w:r>
        <w:rPr>
          <w:rFonts w:ascii="Times New Roman"/>
          <w:sz w:val="24"/>
          <w:szCs w:val="24"/>
        </w:rPr>
        <w:t>×10</w:t>
      </w:r>
      <w:r>
        <w:rPr>
          <w:rFonts w:ascii="Times New Roman"/>
          <w:sz w:val="24"/>
          <w:szCs w:val="24"/>
          <w:vertAlign w:val="superscript"/>
        </w:rPr>
        <w:t>-</w:t>
      </w:r>
      <w:r>
        <w:rPr>
          <w:rFonts w:hint="eastAsia" w:ascii="Times New Roman"/>
          <w:sz w:val="24"/>
          <w:szCs w:val="24"/>
          <w:vertAlign w:val="superscript"/>
        </w:rPr>
        <w:t>3</w:t>
      </w:r>
      <w:r>
        <w:rPr>
          <w:rFonts w:ascii="Times New Roman"/>
          <w:sz w:val="24"/>
          <w:szCs w:val="24"/>
        </w:rPr>
        <w:t xml:space="preserve"> kg/h</w:t>
      </w:r>
      <w:r>
        <w:rPr>
          <w:rFonts w:hint="eastAsia" w:ascii="Times New Roman"/>
          <w:sz w:val="24"/>
          <w:szCs w:val="24"/>
        </w:rPr>
        <w:t>、3.08</w:t>
      </w:r>
      <w:r>
        <w:rPr>
          <w:rFonts w:ascii="Times New Roman"/>
          <w:sz w:val="24"/>
          <w:szCs w:val="24"/>
        </w:rPr>
        <w:t>×10</w:t>
      </w:r>
      <w:r>
        <w:rPr>
          <w:rFonts w:ascii="Times New Roman"/>
          <w:sz w:val="24"/>
          <w:szCs w:val="24"/>
          <w:vertAlign w:val="superscript"/>
        </w:rPr>
        <w:t>-3</w:t>
      </w:r>
      <w:r>
        <w:rPr>
          <w:rFonts w:ascii="Times New Roman"/>
          <w:sz w:val="24"/>
          <w:szCs w:val="24"/>
        </w:rPr>
        <w:t xml:space="preserve"> kg/h</w:t>
      </w:r>
      <w:r>
        <w:rPr>
          <w:rFonts w:hint="eastAsia" w:ascii="Times New Roman"/>
          <w:sz w:val="24"/>
          <w:szCs w:val="24"/>
        </w:rPr>
        <w:t>。其中以上监测数据中的</w:t>
      </w:r>
      <w:r>
        <w:rPr>
          <w:rFonts w:ascii="Times New Roman"/>
          <w:sz w:val="24"/>
          <w:szCs w:val="24"/>
        </w:rPr>
        <w:t>非甲烷总烃的最大周期排放浓度及排放速率均</w:t>
      </w:r>
      <w:r>
        <w:rPr>
          <w:rFonts w:hint="eastAsia" w:ascii="Times New Roman"/>
          <w:sz w:val="24"/>
          <w:szCs w:val="24"/>
        </w:rPr>
        <w:t>同时</w:t>
      </w:r>
      <w:r>
        <w:rPr>
          <w:rFonts w:ascii="Times New Roman"/>
          <w:sz w:val="24"/>
          <w:szCs w:val="24"/>
        </w:rPr>
        <w:t>符合</w:t>
      </w:r>
      <w:r>
        <w:rPr>
          <w:rFonts w:hint="eastAsia" w:ascii="Times New Roman"/>
          <w:sz w:val="24"/>
          <w:szCs w:val="24"/>
        </w:rPr>
        <w:t>《合成树脂工业污染物排放标准》</w:t>
      </w:r>
      <w:r>
        <w:rPr>
          <w:rFonts w:ascii="Times New Roman"/>
          <w:sz w:val="24"/>
          <w:szCs w:val="24"/>
        </w:rPr>
        <w:t>(GB31572-2015)</w:t>
      </w:r>
      <w:r>
        <w:rPr>
          <w:rFonts w:hint="eastAsia" w:ascii="Times New Roman"/>
          <w:sz w:val="24"/>
          <w:szCs w:val="24"/>
        </w:rPr>
        <w:t>中的表</w:t>
      </w:r>
      <w:r>
        <w:rPr>
          <w:rFonts w:ascii="Times New Roman"/>
          <w:sz w:val="24"/>
          <w:szCs w:val="24"/>
        </w:rPr>
        <w:t>5</w:t>
      </w:r>
      <w:r>
        <w:rPr>
          <w:rFonts w:hint="eastAsia" w:ascii="Times New Roman"/>
          <w:sz w:val="24"/>
          <w:szCs w:val="24"/>
        </w:rPr>
        <w:t>大气污染物特别排放限值要求及</w:t>
      </w:r>
      <w:r>
        <w:rPr>
          <w:rFonts w:ascii="Times New Roman"/>
          <w:sz w:val="24"/>
          <w:szCs w:val="24"/>
        </w:rPr>
        <w:t>《大气污染物综合排放标准》（GB16297-1996）中新污染源二级标准限值要求。</w:t>
      </w:r>
    </w:p>
    <w:p>
      <w:pPr>
        <w:keepNext w:val="0"/>
        <w:keepLines w:val="0"/>
        <w:pageBreakBefore w:val="0"/>
        <w:widowControl/>
        <w:kinsoku/>
        <w:wordWrap/>
        <w:overflowPunct/>
        <w:topLinePunct w:val="0"/>
        <w:autoSpaceDE/>
        <w:autoSpaceDN/>
        <w:bidi w:val="0"/>
        <w:adjustRightInd/>
        <w:snapToGrid/>
        <w:spacing w:beforeLines="0" w:afterLines="0" w:line="360" w:lineRule="auto"/>
        <w:ind w:left="0" w:leftChars="0" w:right="0" w:rightChars="0" w:firstLine="480" w:firstLineChars="200"/>
        <w:jc w:val="both"/>
        <w:textAlignment w:val="auto"/>
        <w:outlineLvl w:val="9"/>
        <w:rPr>
          <w:rFonts w:ascii="Times New Roman"/>
          <w:sz w:val="24"/>
          <w:szCs w:val="24"/>
        </w:rPr>
      </w:pPr>
      <w:r>
        <w:rPr>
          <w:rFonts w:ascii="Times New Roman"/>
          <w:sz w:val="24"/>
          <w:szCs w:val="24"/>
        </w:rPr>
        <w:t>（</w:t>
      </w:r>
      <w:r>
        <w:rPr>
          <w:rFonts w:hint="eastAsia" w:ascii="Times New Roman"/>
          <w:sz w:val="24"/>
          <w:szCs w:val="24"/>
        </w:rPr>
        <w:t>3</w:t>
      </w:r>
      <w:r>
        <w:rPr>
          <w:rFonts w:ascii="Times New Roman"/>
          <w:sz w:val="24"/>
          <w:szCs w:val="24"/>
        </w:rPr>
        <w:t>）水煤浆热媒炉（</w:t>
      </w:r>
      <w:r>
        <w:rPr>
          <w:rFonts w:hint="eastAsia" w:ascii="Times New Roman"/>
          <w:sz w:val="24"/>
          <w:szCs w:val="24"/>
        </w:rPr>
        <w:t>二</w:t>
      </w:r>
      <w:r>
        <w:rPr>
          <w:rFonts w:hint="eastAsia" w:ascii="Times New Roman"/>
          <w:sz w:val="24"/>
          <w:szCs w:val="24"/>
          <w:lang w:val="en-US" w:eastAsia="zh-CN"/>
        </w:rPr>
        <w:t>开</w:t>
      </w:r>
      <w:r>
        <w:rPr>
          <w:rFonts w:hint="eastAsia" w:ascii="Times New Roman"/>
          <w:sz w:val="24"/>
          <w:szCs w:val="24"/>
        </w:rPr>
        <w:t>一</w:t>
      </w:r>
      <w:r>
        <w:rPr>
          <w:rFonts w:hint="eastAsia" w:ascii="Times New Roman"/>
          <w:sz w:val="24"/>
          <w:szCs w:val="24"/>
          <w:lang w:val="en-US" w:eastAsia="zh-CN"/>
        </w:rPr>
        <w:t>备</w:t>
      </w:r>
      <w:r>
        <w:rPr>
          <w:rFonts w:ascii="Times New Roman"/>
          <w:sz w:val="24"/>
          <w:szCs w:val="24"/>
        </w:rPr>
        <w:t>）烟气处理设施总排口</w:t>
      </w:r>
      <w:r>
        <w:rPr>
          <w:rFonts w:hint="eastAsia" w:ascii="Times New Roman"/>
          <w:sz w:val="24"/>
          <w:szCs w:val="24"/>
        </w:rPr>
        <w:t>1</w:t>
      </w:r>
      <w:r>
        <w:rPr>
          <w:rFonts w:ascii="Times New Roman"/>
          <w:sz w:val="24"/>
          <w:szCs w:val="24"/>
        </w:rPr>
        <w:t>的</w:t>
      </w:r>
      <w:r>
        <w:rPr>
          <w:rFonts w:hint="eastAsia" w:ascii="Times New Roman"/>
          <w:sz w:val="24"/>
          <w:szCs w:val="24"/>
        </w:rPr>
        <w:t>颗粒物</w:t>
      </w:r>
      <w:r>
        <w:rPr>
          <w:rFonts w:ascii="Times New Roman"/>
          <w:sz w:val="24"/>
          <w:szCs w:val="24"/>
        </w:rPr>
        <w:t>、SO</w:t>
      </w:r>
      <w:r>
        <w:rPr>
          <w:rFonts w:ascii="Times New Roman"/>
          <w:sz w:val="24"/>
          <w:szCs w:val="24"/>
          <w:vertAlign w:val="subscript"/>
        </w:rPr>
        <w:t>2</w:t>
      </w:r>
      <w:r>
        <w:rPr>
          <w:rFonts w:ascii="Times New Roman"/>
          <w:sz w:val="24"/>
          <w:szCs w:val="24"/>
        </w:rPr>
        <w:t>、NO</w:t>
      </w:r>
      <w:r>
        <w:rPr>
          <w:rFonts w:ascii="Times New Roman"/>
          <w:sz w:val="24"/>
          <w:szCs w:val="24"/>
          <w:vertAlign w:val="subscript"/>
        </w:rPr>
        <w:t>x</w:t>
      </w:r>
      <w:r>
        <w:rPr>
          <w:rFonts w:hint="eastAsia" w:ascii="Times New Roman"/>
          <w:sz w:val="24"/>
          <w:szCs w:val="24"/>
        </w:rPr>
        <w:t>、汞及其化合物</w:t>
      </w:r>
      <w:r>
        <w:rPr>
          <w:rFonts w:ascii="Times New Roman"/>
          <w:sz w:val="24"/>
          <w:szCs w:val="24"/>
        </w:rPr>
        <w:t>的最大周期排放浓度分别为</w:t>
      </w:r>
      <w:r>
        <w:rPr>
          <w:rFonts w:hint="eastAsia" w:ascii="Times New Roman"/>
          <w:sz w:val="24"/>
          <w:szCs w:val="24"/>
        </w:rPr>
        <w:t>6.79</w:t>
      </w:r>
      <w:r>
        <w:rPr>
          <w:rFonts w:ascii="Times New Roman"/>
          <w:sz w:val="24"/>
          <w:szCs w:val="24"/>
        </w:rPr>
        <w:t xml:space="preserve"> mg/m</w:t>
      </w:r>
      <w:r>
        <w:rPr>
          <w:rFonts w:ascii="Times New Roman"/>
          <w:sz w:val="24"/>
          <w:szCs w:val="24"/>
          <w:vertAlign w:val="superscript"/>
        </w:rPr>
        <w:t>3</w:t>
      </w:r>
      <w:r>
        <w:rPr>
          <w:rFonts w:ascii="Times New Roman"/>
          <w:sz w:val="24"/>
          <w:szCs w:val="24"/>
        </w:rPr>
        <w:t>、</w:t>
      </w:r>
      <w:r>
        <w:rPr>
          <w:rFonts w:hint="eastAsia" w:ascii="Times New Roman"/>
          <w:sz w:val="24"/>
          <w:szCs w:val="24"/>
        </w:rPr>
        <w:t>11.9</w:t>
      </w:r>
      <w:r>
        <w:rPr>
          <w:rFonts w:ascii="Times New Roman"/>
          <w:sz w:val="24"/>
          <w:szCs w:val="24"/>
        </w:rPr>
        <w:t xml:space="preserve"> mg/m</w:t>
      </w:r>
      <w:r>
        <w:rPr>
          <w:rFonts w:ascii="Times New Roman"/>
          <w:sz w:val="24"/>
          <w:szCs w:val="24"/>
          <w:vertAlign w:val="superscript"/>
        </w:rPr>
        <w:t>3</w:t>
      </w:r>
      <w:r>
        <w:rPr>
          <w:rFonts w:ascii="Times New Roman"/>
          <w:sz w:val="24"/>
          <w:szCs w:val="24"/>
        </w:rPr>
        <w:t>、</w:t>
      </w:r>
      <w:r>
        <w:rPr>
          <w:rFonts w:hint="eastAsia" w:ascii="Times New Roman"/>
          <w:sz w:val="24"/>
          <w:szCs w:val="24"/>
        </w:rPr>
        <w:t>20.8</w:t>
      </w:r>
      <w:r>
        <w:rPr>
          <w:rFonts w:ascii="Times New Roman"/>
          <w:sz w:val="24"/>
          <w:szCs w:val="24"/>
        </w:rPr>
        <w:t xml:space="preserve"> mg/m</w:t>
      </w:r>
      <w:r>
        <w:rPr>
          <w:rFonts w:ascii="Times New Roman"/>
          <w:sz w:val="24"/>
          <w:szCs w:val="24"/>
          <w:vertAlign w:val="superscript"/>
        </w:rPr>
        <w:t>3</w:t>
      </w:r>
      <w:r>
        <w:rPr>
          <w:rFonts w:hint="eastAsia" w:ascii="Times New Roman"/>
          <w:sz w:val="24"/>
          <w:szCs w:val="24"/>
        </w:rPr>
        <w:t>、&lt;1.24</w:t>
      </w:r>
      <w:r>
        <w:rPr>
          <w:rFonts w:ascii="Times New Roman"/>
          <w:sz w:val="24"/>
          <w:szCs w:val="24"/>
        </w:rPr>
        <w:t>×</w:t>
      </w:r>
      <w:r>
        <w:rPr>
          <w:rFonts w:hint="eastAsia" w:ascii="Times New Roman"/>
          <w:sz w:val="24"/>
          <w:szCs w:val="24"/>
        </w:rPr>
        <w:t>10</w:t>
      </w:r>
      <w:r>
        <w:rPr>
          <w:rFonts w:hint="eastAsia" w:ascii="Times New Roman"/>
          <w:sz w:val="24"/>
          <w:szCs w:val="24"/>
          <w:vertAlign w:val="superscript"/>
        </w:rPr>
        <w:t>-3</w:t>
      </w:r>
      <w:r>
        <w:rPr>
          <w:rFonts w:hint="eastAsia" w:ascii="Times New Roman"/>
          <w:sz w:val="24"/>
          <w:szCs w:val="24"/>
        </w:rPr>
        <w:t xml:space="preserve"> </w:t>
      </w:r>
      <w:r>
        <w:rPr>
          <w:rFonts w:ascii="Times New Roman"/>
          <w:sz w:val="24"/>
          <w:szCs w:val="24"/>
        </w:rPr>
        <w:t>mg/m</w:t>
      </w:r>
      <w:r>
        <w:rPr>
          <w:rFonts w:ascii="Times New Roman"/>
          <w:sz w:val="24"/>
          <w:szCs w:val="24"/>
          <w:vertAlign w:val="superscript"/>
        </w:rPr>
        <w:t>3</w:t>
      </w:r>
      <w:r>
        <w:rPr>
          <w:rFonts w:ascii="Times New Roman"/>
          <w:sz w:val="24"/>
          <w:szCs w:val="24"/>
        </w:rPr>
        <w:t>，烟气黑度&lt;1，以上监测结果均</w:t>
      </w:r>
      <w:r>
        <w:rPr>
          <w:rFonts w:hint="eastAsia" w:ascii="Times New Roman"/>
          <w:sz w:val="24"/>
          <w:szCs w:val="24"/>
        </w:rPr>
        <w:t>符合</w:t>
      </w:r>
      <w:r>
        <w:rPr>
          <w:rFonts w:ascii="Times New Roman"/>
          <w:sz w:val="24"/>
          <w:szCs w:val="24"/>
        </w:rPr>
        <w:t>《锅炉大气污染物排放标准》(GB13271-2014)中表3规定的燃</w:t>
      </w:r>
      <w:r>
        <w:rPr>
          <w:rFonts w:hint="eastAsia" w:ascii="Times New Roman"/>
          <w:sz w:val="24"/>
          <w:szCs w:val="24"/>
        </w:rPr>
        <w:t>煤</w:t>
      </w:r>
      <w:r>
        <w:rPr>
          <w:rFonts w:ascii="Times New Roman"/>
          <w:sz w:val="24"/>
          <w:szCs w:val="24"/>
        </w:rPr>
        <w:t>锅炉大气污染物特别排放限值要求；乙醛的最大周期排放浓度与排放速率分别为</w:t>
      </w:r>
      <w:r>
        <w:rPr>
          <w:rFonts w:hint="eastAsia" w:ascii="Times New Roman"/>
          <w:sz w:val="24"/>
          <w:szCs w:val="24"/>
        </w:rPr>
        <w:t>&lt;0.30</w:t>
      </w:r>
      <w:r>
        <w:rPr>
          <w:rFonts w:ascii="Times New Roman"/>
          <w:sz w:val="24"/>
          <w:szCs w:val="24"/>
        </w:rPr>
        <w:t xml:space="preserve"> mg/m</w:t>
      </w:r>
      <w:r>
        <w:rPr>
          <w:rFonts w:ascii="Times New Roman"/>
          <w:sz w:val="24"/>
          <w:szCs w:val="24"/>
          <w:vertAlign w:val="superscript"/>
        </w:rPr>
        <w:t>3</w:t>
      </w:r>
      <w:r>
        <w:rPr>
          <w:rFonts w:hint="eastAsia" w:ascii="Times New Roman"/>
          <w:sz w:val="24"/>
          <w:szCs w:val="24"/>
        </w:rPr>
        <w:t>、6.57</w:t>
      </w:r>
      <w:r>
        <w:rPr>
          <w:rFonts w:ascii="Times New Roman"/>
          <w:sz w:val="24"/>
          <w:szCs w:val="24"/>
        </w:rPr>
        <w:t>×</w:t>
      </w:r>
      <w:r>
        <w:rPr>
          <w:rFonts w:hint="eastAsia" w:ascii="Times New Roman"/>
          <w:sz w:val="24"/>
          <w:szCs w:val="24"/>
        </w:rPr>
        <w:t>10</w:t>
      </w:r>
      <w:r>
        <w:rPr>
          <w:rFonts w:hint="eastAsia" w:ascii="Times New Roman"/>
          <w:sz w:val="24"/>
          <w:szCs w:val="24"/>
          <w:vertAlign w:val="superscript"/>
        </w:rPr>
        <w:t>-3</w:t>
      </w:r>
      <w:r>
        <w:rPr>
          <w:rFonts w:hint="eastAsia" w:ascii="Times New Roman"/>
          <w:sz w:val="24"/>
          <w:szCs w:val="24"/>
        </w:rPr>
        <w:t xml:space="preserve"> kg/h</w:t>
      </w:r>
      <w:r>
        <w:rPr>
          <w:rFonts w:ascii="Times New Roman"/>
          <w:sz w:val="24"/>
          <w:szCs w:val="24"/>
        </w:rPr>
        <w:t>，均符合《大气污染物综合排放标准》（GB16297-1996）中新污染源二级标准相应限值；乙二醇的最大周期排放浓度为</w:t>
      </w:r>
      <w:r>
        <w:rPr>
          <w:rFonts w:hint="eastAsia" w:ascii="Times New Roman"/>
          <w:sz w:val="24"/>
          <w:szCs w:val="24"/>
        </w:rPr>
        <w:t>0.83</w:t>
      </w:r>
      <w:r>
        <w:rPr>
          <w:rFonts w:ascii="Times New Roman"/>
          <w:sz w:val="24"/>
          <w:szCs w:val="24"/>
        </w:rPr>
        <w:t xml:space="preserve"> mg/m</w:t>
      </w:r>
      <w:r>
        <w:rPr>
          <w:rFonts w:ascii="Times New Roman"/>
          <w:sz w:val="24"/>
          <w:szCs w:val="24"/>
          <w:vertAlign w:val="superscript"/>
        </w:rPr>
        <w:t>3</w:t>
      </w:r>
      <w:r>
        <w:rPr>
          <w:rFonts w:ascii="Times New Roman"/>
          <w:sz w:val="24"/>
          <w:szCs w:val="24"/>
        </w:rPr>
        <w:t>。</w:t>
      </w:r>
    </w:p>
    <w:p>
      <w:pPr>
        <w:keepNext w:val="0"/>
        <w:keepLines w:val="0"/>
        <w:pageBreakBefore w:val="0"/>
        <w:widowControl/>
        <w:kinsoku/>
        <w:wordWrap/>
        <w:overflowPunct/>
        <w:topLinePunct w:val="0"/>
        <w:autoSpaceDE/>
        <w:autoSpaceDN/>
        <w:bidi w:val="0"/>
        <w:adjustRightInd/>
        <w:snapToGrid/>
        <w:spacing w:beforeLines="0" w:afterLines="0" w:line="360" w:lineRule="auto"/>
        <w:ind w:left="0" w:leftChars="0" w:right="0" w:rightChars="0" w:firstLine="480" w:firstLineChars="200"/>
        <w:jc w:val="both"/>
        <w:textAlignment w:val="auto"/>
        <w:outlineLvl w:val="9"/>
        <w:rPr>
          <w:rFonts w:hint="default" w:ascii="Times New Roman" w:hAnsi="Times New Roman" w:eastAsia="宋体" w:cs="Times New Roman"/>
          <w:sz w:val="24"/>
          <w:szCs w:val="24"/>
        </w:rPr>
      </w:pPr>
      <w:r>
        <w:rPr>
          <w:rFonts w:ascii="Times New Roman"/>
          <w:sz w:val="24"/>
          <w:szCs w:val="24"/>
        </w:rPr>
        <w:t>水煤浆热媒炉（</w:t>
      </w:r>
      <w:r>
        <w:rPr>
          <w:rFonts w:hint="eastAsia" w:ascii="Times New Roman"/>
          <w:sz w:val="24"/>
          <w:szCs w:val="24"/>
        </w:rPr>
        <w:t>二</w:t>
      </w:r>
      <w:r>
        <w:rPr>
          <w:rFonts w:hint="eastAsia" w:ascii="Times New Roman"/>
          <w:sz w:val="24"/>
          <w:szCs w:val="24"/>
          <w:lang w:val="en-US" w:eastAsia="zh-CN"/>
        </w:rPr>
        <w:t>开</w:t>
      </w:r>
      <w:r>
        <w:rPr>
          <w:rFonts w:hint="eastAsia" w:ascii="Times New Roman"/>
          <w:sz w:val="24"/>
          <w:szCs w:val="24"/>
        </w:rPr>
        <w:t>一</w:t>
      </w:r>
      <w:r>
        <w:rPr>
          <w:rFonts w:hint="eastAsia" w:ascii="Times New Roman"/>
          <w:sz w:val="24"/>
          <w:szCs w:val="24"/>
          <w:lang w:val="en-US" w:eastAsia="zh-CN"/>
        </w:rPr>
        <w:t>备</w:t>
      </w:r>
      <w:r>
        <w:rPr>
          <w:rFonts w:ascii="Times New Roman"/>
          <w:sz w:val="24"/>
          <w:szCs w:val="24"/>
        </w:rPr>
        <w:t>）烟气处理设施总排口</w:t>
      </w:r>
      <w:r>
        <w:rPr>
          <w:rFonts w:hint="eastAsia" w:ascii="Times New Roman"/>
          <w:sz w:val="24"/>
          <w:szCs w:val="24"/>
        </w:rPr>
        <w:t>2</w:t>
      </w:r>
      <w:r>
        <w:rPr>
          <w:rFonts w:ascii="Times New Roman"/>
          <w:sz w:val="24"/>
          <w:szCs w:val="24"/>
        </w:rPr>
        <w:t>的</w:t>
      </w:r>
      <w:r>
        <w:rPr>
          <w:rFonts w:hint="eastAsia" w:ascii="Times New Roman"/>
          <w:sz w:val="24"/>
          <w:szCs w:val="24"/>
        </w:rPr>
        <w:t>颗粒物</w:t>
      </w:r>
      <w:r>
        <w:rPr>
          <w:rFonts w:ascii="Times New Roman"/>
          <w:sz w:val="24"/>
          <w:szCs w:val="24"/>
        </w:rPr>
        <w:t>、SO</w:t>
      </w:r>
      <w:r>
        <w:rPr>
          <w:rFonts w:ascii="Times New Roman"/>
          <w:sz w:val="24"/>
          <w:szCs w:val="24"/>
          <w:vertAlign w:val="subscript"/>
        </w:rPr>
        <w:t>2</w:t>
      </w:r>
      <w:r>
        <w:rPr>
          <w:rFonts w:ascii="Times New Roman"/>
          <w:sz w:val="24"/>
          <w:szCs w:val="24"/>
        </w:rPr>
        <w:t>、NO</w:t>
      </w:r>
      <w:r>
        <w:rPr>
          <w:rFonts w:ascii="Times New Roman"/>
          <w:sz w:val="24"/>
          <w:szCs w:val="24"/>
          <w:vertAlign w:val="subscript"/>
        </w:rPr>
        <w:t>x</w:t>
      </w:r>
      <w:r>
        <w:rPr>
          <w:rFonts w:hint="eastAsia" w:ascii="Times New Roman"/>
          <w:sz w:val="24"/>
          <w:szCs w:val="24"/>
        </w:rPr>
        <w:t>、汞及其化合物</w:t>
      </w:r>
      <w:r>
        <w:rPr>
          <w:rFonts w:ascii="Times New Roman"/>
          <w:sz w:val="24"/>
          <w:szCs w:val="24"/>
        </w:rPr>
        <w:t>的最大周期排放浓度分别为</w:t>
      </w:r>
      <w:r>
        <w:rPr>
          <w:rFonts w:hint="eastAsia" w:ascii="Times New Roman"/>
          <w:sz w:val="24"/>
          <w:szCs w:val="24"/>
        </w:rPr>
        <w:t>8.18</w:t>
      </w:r>
      <w:r>
        <w:rPr>
          <w:rFonts w:ascii="Times New Roman"/>
          <w:sz w:val="24"/>
          <w:szCs w:val="24"/>
        </w:rPr>
        <w:t xml:space="preserve"> mg/m</w:t>
      </w:r>
      <w:r>
        <w:rPr>
          <w:rFonts w:ascii="Times New Roman"/>
          <w:sz w:val="24"/>
          <w:szCs w:val="24"/>
          <w:vertAlign w:val="superscript"/>
        </w:rPr>
        <w:t>3</w:t>
      </w:r>
      <w:r>
        <w:rPr>
          <w:rFonts w:ascii="Times New Roman"/>
          <w:sz w:val="24"/>
          <w:szCs w:val="24"/>
        </w:rPr>
        <w:t>、</w:t>
      </w:r>
      <w:r>
        <w:rPr>
          <w:rFonts w:hint="eastAsia" w:ascii="Times New Roman"/>
          <w:sz w:val="24"/>
          <w:szCs w:val="24"/>
        </w:rPr>
        <w:t>5.2</w:t>
      </w:r>
      <w:r>
        <w:rPr>
          <w:rFonts w:ascii="Times New Roman"/>
          <w:sz w:val="24"/>
          <w:szCs w:val="24"/>
        </w:rPr>
        <w:t xml:space="preserve"> mg/m</w:t>
      </w:r>
      <w:r>
        <w:rPr>
          <w:rFonts w:ascii="Times New Roman"/>
          <w:sz w:val="24"/>
          <w:szCs w:val="24"/>
          <w:vertAlign w:val="superscript"/>
        </w:rPr>
        <w:t>3</w:t>
      </w:r>
      <w:r>
        <w:rPr>
          <w:rFonts w:ascii="Times New Roman"/>
          <w:sz w:val="24"/>
          <w:szCs w:val="24"/>
        </w:rPr>
        <w:t>、</w:t>
      </w:r>
      <w:r>
        <w:rPr>
          <w:rFonts w:hint="eastAsia" w:ascii="Times New Roman"/>
          <w:sz w:val="24"/>
          <w:szCs w:val="24"/>
        </w:rPr>
        <w:t>19.6</w:t>
      </w:r>
      <w:r>
        <w:rPr>
          <w:rFonts w:ascii="Times New Roman"/>
          <w:sz w:val="24"/>
          <w:szCs w:val="24"/>
        </w:rPr>
        <w:t xml:space="preserve"> mg/m</w:t>
      </w:r>
      <w:r>
        <w:rPr>
          <w:rFonts w:ascii="Times New Roman"/>
          <w:sz w:val="24"/>
          <w:szCs w:val="24"/>
          <w:vertAlign w:val="superscript"/>
        </w:rPr>
        <w:t>3</w:t>
      </w:r>
      <w:r>
        <w:rPr>
          <w:rFonts w:hint="eastAsia" w:ascii="Times New Roman"/>
          <w:sz w:val="24"/>
          <w:szCs w:val="24"/>
        </w:rPr>
        <w:t>、&lt;1.23</w:t>
      </w:r>
      <w:r>
        <w:rPr>
          <w:rFonts w:ascii="Times New Roman"/>
          <w:sz w:val="24"/>
          <w:szCs w:val="24"/>
        </w:rPr>
        <w:t>×</w:t>
      </w:r>
      <w:r>
        <w:rPr>
          <w:rFonts w:hint="eastAsia" w:ascii="Times New Roman"/>
          <w:sz w:val="24"/>
          <w:szCs w:val="24"/>
        </w:rPr>
        <w:t>10</w:t>
      </w:r>
      <w:r>
        <w:rPr>
          <w:rFonts w:hint="eastAsia" w:ascii="Times New Roman"/>
          <w:sz w:val="24"/>
          <w:szCs w:val="24"/>
          <w:vertAlign w:val="superscript"/>
        </w:rPr>
        <w:t>-3</w:t>
      </w:r>
      <w:r>
        <w:rPr>
          <w:rFonts w:hint="eastAsia" w:ascii="Times New Roman"/>
          <w:sz w:val="24"/>
          <w:szCs w:val="24"/>
        </w:rPr>
        <w:t xml:space="preserve"> </w:t>
      </w:r>
      <w:r>
        <w:rPr>
          <w:rFonts w:ascii="Times New Roman"/>
          <w:sz w:val="24"/>
          <w:szCs w:val="24"/>
        </w:rPr>
        <w:t>mg/m</w:t>
      </w:r>
      <w:r>
        <w:rPr>
          <w:rFonts w:ascii="Times New Roman"/>
          <w:sz w:val="24"/>
          <w:szCs w:val="24"/>
          <w:vertAlign w:val="superscript"/>
        </w:rPr>
        <w:t>3</w:t>
      </w:r>
      <w:r>
        <w:rPr>
          <w:rFonts w:ascii="Times New Roman"/>
          <w:sz w:val="24"/>
          <w:szCs w:val="24"/>
        </w:rPr>
        <w:t>，烟气黑度&lt;1，以上监测结果均</w:t>
      </w:r>
      <w:r>
        <w:rPr>
          <w:rFonts w:hint="eastAsia" w:ascii="Times New Roman"/>
          <w:sz w:val="24"/>
          <w:szCs w:val="24"/>
        </w:rPr>
        <w:t>符合</w:t>
      </w:r>
      <w:r>
        <w:rPr>
          <w:rFonts w:ascii="Times New Roman"/>
          <w:sz w:val="24"/>
          <w:szCs w:val="24"/>
        </w:rPr>
        <w:t>《锅炉大气污染物排放标准》(GB13271-2014)中表3规定的燃</w:t>
      </w:r>
      <w:r>
        <w:rPr>
          <w:rFonts w:hint="eastAsia" w:ascii="Times New Roman"/>
          <w:sz w:val="24"/>
          <w:szCs w:val="24"/>
        </w:rPr>
        <w:t>煤</w:t>
      </w:r>
      <w:r>
        <w:rPr>
          <w:rFonts w:ascii="Times New Roman"/>
          <w:sz w:val="24"/>
          <w:szCs w:val="24"/>
        </w:rPr>
        <w:t>锅炉大气污染物特别排放限值要求；乙醛的最大周期排放浓度与排放速率分别为</w:t>
      </w:r>
      <w:r>
        <w:rPr>
          <w:rFonts w:hint="eastAsia" w:ascii="Times New Roman"/>
          <w:sz w:val="24"/>
          <w:szCs w:val="24"/>
        </w:rPr>
        <w:t>&lt;0.30</w:t>
      </w:r>
      <w:r>
        <w:rPr>
          <w:rFonts w:ascii="Times New Roman"/>
          <w:sz w:val="24"/>
          <w:szCs w:val="24"/>
        </w:rPr>
        <w:t xml:space="preserve"> mg/m</w:t>
      </w:r>
      <w:r>
        <w:rPr>
          <w:rFonts w:ascii="Times New Roman"/>
          <w:sz w:val="24"/>
          <w:szCs w:val="24"/>
          <w:vertAlign w:val="superscript"/>
        </w:rPr>
        <w:t>3</w:t>
      </w:r>
      <w:r>
        <w:rPr>
          <w:rFonts w:ascii="Times New Roman"/>
          <w:sz w:val="24"/>
          <w:szCs w:val="24"/>
        </w:rPr>
        <w:t>、</w:t>
      </w:r>
      <w:r>
        <w:rPr>
          <w:rFonts w:hint="eastAsia" w:ascii="Times New Roman"/>
          <w:sz w:val="24"/>
          <w:szCs w:val="24"/>
        </w:rPr>
        <w:t>6.72</w:t>
      </w:r>
      <w:r>
        <w:rPr>
          <w:rFonts w:ascii="Times New Roman"/>
          <w:sz w:val="24"/>
          <w:szCs w:val="24"/>
        </w:rPr>
        <w:t>×</w:t>
      </w:r>
      <w:r>
        <w:rPr>
          <w:rFonts w:hint="eastAsia" w:ascii="Times New Roman"/>
          <w:sz w:val="24"/>
          <w:szCs w:val="24"/>
        </w:rPr>
        <w:t>10</w:t>
      </w:r>
      <w:r>
        <w:rPr>
          <w:rFonts w:hint="eastAsia" w:ascii="Times New Roman"/>
          <w:sz w:val="24"/>
          <w:szCs w:val="24"/>
          <w:vertAlign w:val="superscript"/>
        </w:rPr>
        <w:t>-3</w:t>
      </w:r>
      <w:r>
        <w:rPr>
          <w:rFonts w:ascii="Times New Roman"/>
          <w:sz w:val="24"/>
          <w:szCs w:val="24"/>
        </w:rPr>
        <w:t xml:space="preserve"> kg/h，均符合《大气污染物综合排放标准》（GB16297-1996）中新污染源二级标准相应限值；乙二醇的最大周期排放浓度为</w:t>
      </w:r>
      <w:r>
        <w:rPr>
          <w:rFonts w:hint="eastAsia" w:ascii="Times New Roman"/>
          <w:sz w:val="24"/>
          <w:szCs w:val="24"/>
        </w:rPr>
        <w:t>0.70</w:t>
      </w:r>
      <w:r>
        <w:rPr>
          <w:rFonts w:ascii="Times New Roman"/>
          <w:sz w:val="24"/>
          <w:szCs w:val="24"/>
        </w:rPr>
        <w:t xml:space="preserve"> mg/m</w:t>
      </w:r>
      <w:r>
        <w:rPr>
          <w:rFonts w:ascii="Times New Roman"/>
          <w:sz w:val="24"/>
          <w:szCs w:val="24"/>
          <w:vertAlign w:val="superscript"/>
        </w:rPr>
        <w:t>3</w:t>
      </w:r>
      <w:r>
        <w:rPr>
          <w:rFonts w:ascii="Times New Roman"/>
          <w:sz w:val="24"/>
          <w:szCs w:val="24"/>
        </w:rPr>
        <w:t>。</w:t>
      </w:r>
    </w:p>
    <w:p>
      <w:pPr>
        <w:keepNext w:val="0"/>
        <w:keepLines w:val="0"/>
        <w:pageBreakBefore w:val="0"/>
        <w:widowControl/>
        <w:kinsoku/>
        <w:wordWrap/>
        <w:overflowPunct/>
        <w:topLinePunct w:val="0"/>
        <w:autoSpaceDE/>
        <w:autoSpaceDN/>
        <w:bidi w:val="0"/>
        <w:adjustRightInd/>
        <w:snapToGrid/>
        <w:spacing w:beforeLines="0" w:afterLines="0" w:line="360" w:lineRule="auto"/>
        <w:ind w:left="0" w:leftChars="0" w:right="0" w:rightChars="0" w:firstLine="480" w:firstLineChars="200"/>
        <w:jc w:val="both"/>
        <w:textAlignment w:val="auto"/>
        <w:outlineLvl w:val="9"/>
        <w:rPr>
          <w:rFonts w:hint="default" w:ascii="Times New Roman" w:hAnsi="Times New Roman" w:eastAsia="宋体" w:cs="Times New Roman"/>
          <w:sz w:val="24"/>
          <w:szCs w:val="24"/>
        </w:rPr>
      </w:pPr>
      <w:r>
        <w:rPr>
          <w:rFonts w:hint="eastAsia" w:ascii="Times New Roman" w:hAnsi="Times New Roman" w:cs="Times New Roman"/>
          <w:sz w:val="24"/>
          <w:szCs w:val="24"/>
          <w:lang w:val="en-US" w:eastAsia="zh-CN"/>
        </w:rPr>
        <w:t>2.</w:t>
      </w:r>
      <w:r>
        <w:rPr>
          <w:rFonts w:hint="default" w:ascii="Times New Roman" w:hAnsi="Times New Roman" w:eastAsia="宋体" w:cs="Times New Roman"/>
          <w:sz w:val="24"/>
          <w:szCs w:val="24"/>
        </w:rPr>
        <w:t>无组织排放</w:t>
      </w:r>
    </w:p>
    <w:p>
      <w:pPr>
        <w:keepNext w:val="0"/>
        <w:keepLines w:val="0"/>
        <w:pageBreakBefore w:val="0"/>
        <w:widowControl/>
        <w:kinsoku/>
        <w:wordWrap/>
        <w:overflowPunct/>
        <w:topLinePunct w:val="0"/>
        <w:autoSpaceDE/>
        <w:autoSpaceDN/>
        <w:bidi w:val="0"/>
        <w:adjustRightInd/>
        <w:snapToGrid/>
        <w:spacing w:beforeLines="0" w:afterLines="0" w:line="360" w:lineRule="auto"/>
        <w:ind w:left="0" w:leftChars="0" w:right="0" w:rightChars="0" w:firstLine="480" w:firstLineChars="200"/>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我</w:t>
      </w:r>
      <w:r>
        <w:rPr>
          <w:rFonts w:ascii="Times New Roman"/>
          <w:sz w:val="24"/>
          <w:szCs w:val="24"/>
        </w:rPr>
        <w:t>公司</w:t>
      </w:r>
      <w:r>
        <w:rPr>
          <w:rFonts w:ascii="Times New Roman"/>
          <w:spacing w:val="-4"/>
          <w:sz w:val="24"/>
          <w:szCs w:val="24"/>
        </w:rPr>
        <w:t>厂界4个无组织废气</w:t>
      </w:r>
      <w:r>
        <w:rPr>
          <w:rFonts w:ascii="Times New Roman"/>
          <w:sz w:val="24"/>
          <w:szCs w:val="24"/>
        </w:rPr>
        <w:t>排放监测点的颗粒物、非甲烷总烃、乙醛监测期间的浓度最大值分别为</w:t>
      </w:r>
      <w:r>
        <w:rPr>
          <w:rFonts w:hint="eastAsia" w:ascii="Times New Roman"/>
          <w:sz w:val="24"/>
          <w:szCs w:val="24"/>
        </w:rPr>
        <w:t>0.371</w:t>
      </w:r>
      <w:r>
        <w:rPr>
          <w:rFonts w:ascii="Times New Roman"/>
          <w:sz w:val="24"/>
          <w:szCs w:val="24"/>
        </w:rPr>
        <w:t xml:space="preserve"> mg/m</w:t>
      </w:r>
      <w:r>
        <w:rPr>
          <w:rFonts w:ascii="Times New Roman"/>
          <w:sz w:val="24"/>
          <w:szCs w:val="24"/>
          <w:vertAlign w:val="superscript"/>
        </w:rPr>
        <w:t>3</w:t>
      </w:r>
      <w:r>
        <w:rPr>
          <w:rFonts w:ascii="Times New Roman"/>
          <w:spacing w:val="-4"/>
          <w:sz w:val="24"/>
          <w:szCs w:val="24"/>
        </w:rPr>
        <w:t>、</w:t>
      </w:r>
      <w:r>
        <w:rPr>
          <w:rFonts w:hint="eastAsia" w:ascii="Times New Roman"/>
          <w:spacing w:val="-4"/>
          <w:sz w:val="24"/>
          <w:szCs w:val="24"/>
        </w:rPr>
        <w:t>0.17</w:t>
      </w:r>
      <w:r>
        <w:rPr>
          <w:rFonts w:ascii="Times New Roman"/>
          <w:sz w:val="24"/>
          <w:szCs w:val="24"/>
        </w:rPr>
        <w:t xml:space="preserve"> mg/m</w:t>
      </w:r>
      <w:r>
        <w:rPr>
          <w:rFonts w:ascii="Times New Roman"/>
          <w:sz w:val="24"/>
          <w:szCs w:val="24"/>
          <w:vertAlign w:val="superscript"/>
        </w:rPr>
        <w:t>3</w:t>
      </w:r>
      <w:r>
        <w:rPr>
          <w:rFonts w:ascii="Times New Roman"/>
          <w:spacing w:val="-4"/>
          <w:sz w:val="24"/>
          <w:szCs w:val="24"/>
        </w:rPr>
        <w:t>、</w:t>
      </w:r>
      <w:r>
        <w:rPr>
          <w:rFonts w:hint="eastAsia" w:ascii="Times New Roman"/>
          <w:sz w:val="24"/>
          <w:szCs w:val="24"/>
        </w:rPr>
        <w:t>&lt;0.035</w:t>
      </w:r>
      <w:r>
        <w:rPr>
          <w:rFonts w:ascii="Times New Roman"/>
          <w:sz w:val="24"/>
          <w:szCs w:val="24"/>
        </w:rPr>
        <w:t xml:space="preserve"> mg/m</w:t>
      </w:r>
      <w:r>
        <w:rPr>
          <w:rFonts w:ascii="Times New Roman"/>
          <w:sz w:val="24"/>
          <w:szCs w:val="24"/>
          <w:vertAlign w:val="superscript"/>
        </w:rPr>
        <w:t>3</w:t>
      </w:r>
      <w:r>
        <w:rPr>
          <w:rFonts w:ascii="Times New Roman"/>
          <w:spacing w:val="-4"/>
          <w:sz w:val="24"/>
          <w:szCs w:val="24"/>
        </w:rPr>
        <w:t>，</w:t>
      </w:r>
      <w:r>
        <w:rPr>
          <w:rFonts w:ascii="Times New Roman"/>
          <w:sz w:val="24"/>
          <w:szCs w:val="24"/>
        </w:rPr>
        <w:t>均低于</w:t>
      </w:r>
      <w:r>
        <w:rPr>
          <w:rFonts w:hint="eastAsia" w:ascii="Times New Roman"/>
          <w:sz w:val="24"/>
          <w:szCs w:val="24"/>
        </w:rPr>
        <w:t>《合成树脂工业污染物排放标准》</w:t>
      </w:r>
      <w:r>
        <w:rPr>
          <w:rFonts w:ascii="Times New Roman"/>
          <w:sz w:val="24"/>
          <w:szCs w:val="24"/>
        </w:rPr>
        <w:t>(GB31572-2015)</w:t>
      </w:r>
      <w:r>
        <w:rPr>
          <w:rFonts w:hint="eastAsia" w:ascii="Times New Roman"/>
          <w:sz w:val="24"/>
          <w:szCs w:val="24"/>
        </w:rPr>
        <w:t>中的表</w:t>
      </w:r>
      <w:r>
        <w:rPr>
          <w:rFonts w:ascii="Times New Roman"/>
          <w:sz w:val="24"/>
          <w:szCs w:val="24"/>
        </w:rPr>
        <w:t>9</w:t>
      </w:r>
      <w:r>
        <w:rPr>
          <w:rFonts w:hint="eastAsia" w:ascii="Times New Roman"/>
          <w:sz w:val="24"/>
          <w:szCs w:val="24"/>
        </w:rPr>
        <w:t>企业边界大气污染物浓度限值要求</w:t>
      </w:r>
      <w:r>
        <w:rPr>
          <w:rFonts w:ascii="Times New Roman"/>
          <w:sz w:val="24"/>
          <w:szCs w:val="24"/>
        </w:rPr>
        <w:t>；乙二醇监测期间的浓度最大值为</w:t>
      </w:r>
      <w:r>
        <w:rPr>
          <w:rFonts w:hint="eastAsia" w:ascii="Times New Roman"/>
          <w:sz w:val="24"/>
          <w:szCs w:val="24"/>
        </w:rPr>
        <w:t>0.15</w:t>
      </w:r>
      <w:r>
        <w:rPr>
          <w:rFonts w:ascii="Times New Roman"/>
          <w:sz w:val="24"/>
          <w:szCs w:val="24"/>
        </w:rPr>
        <w:t xml:space="preserve"> mg/m</w:t>
      </w:r>
      <w:r>
        <w:rPr>
          <w:rFonts w:ascii="Times New Roman"/>
          <w:sz w:val="24"/>
          <w:szCs w:val="24"/>
          <w:vertAlign w:val="superscript"/>
        </w:rPr>
        <w:t>3</w:t>
      </w:r>
      <w:r>
        <w:rPr>
          <w:rFonts w:ascii="Times New Roman"/>
          <w:spacing w:val="-4"/>
          <w:sz w:val="24"/>
          <w:szCs w:val="24"/>
        </w:rPr>
        <w:t>，</w:t>
      </w:r>
      <w:r>
        <w:rPr>
          <w:rFonts w:ascii="Times New Roman"/>
          <w:sz w:val="24"/>
          <w:szCs w:val="24"/>
        </w:rPr>
        <w:t>低于</w:t>
      </w:r>
      <w:r>
        <w:rPr>
          <w:rFonts w:hint="eastAsia" w:ascii="Times New Roman"/>
          <w:sz w:val="24"/>
          <w:szCs w:val="24"/>
        </w:rPr>
        <w:t>环评补充说明中的</w:t>
      </w:r>
      <w:r>
        <w:rPr>
          <w:rFonts w:ascii="Times New Roman"/>
          <w:sz w:val="24"/>
          <w:szCs w:val="24"/>
        </w:rPr>
        <w:t>相应限值要求；硫化氢、氨、臭气浓度监测期间的浓度最大值分别为</w:t>
      </w:r>
      <w:r>
        <w:rPr>
          <w:rFonts w:hint="eastAsia" w:ascii="Times New Roman"/>
          <w:sz w:val="24"/>
          <w:szCs w:val="24"/>
        </w:rPr>
        <w:t>4.63</w:t>
      </w:r>
      <w:r>
        <w:rPr>
          <w:rFonts w:ascii="Times New Roman"/>
          <w:sz w:val="24"/>
          <w:szCs w:val="24"/>
        </w:rPr>
        <w:t>×10</w:t>
      </w:r>
      <w:r>
        <w:rPr>
          <w:rFonts w:ascii="Times New Roman"/>
          <w:sz w:val="24"/>
          <w:szCs w:val="24"/>
          <w:vertAlign w:val="superscript"/>
        </w:rPr>
        <w:t>-3</w:t>
      </w:r>
      <w:r>
        <w:rPr>
          <w:rFonts w:ascii="Times New Roman"/>
          <w:sz w:val="24"/>
          <w:szCs w:val="24"/>
        </w:rPr>
        <w:t xml:space="preserve"> mg/m</w:t>
      </w:r>
      <w:r>
        <w:rPr>
          <w:rFonts w:ascii="Times New Roman"/>
          <w:sz w:val="24"/>
          <w:szCs w:val="24"/>
          <w:vertAlign w:val="superscript"/>
        </w:rPr>
        <w:t>3</w:t>
      </w:r>
      <w:r>
        <w:rPr>
          <w:rFonts w:ascii="Times New Roman"/>
          <w:spacing w:val="-4"/>
          <w:sz w:val="24"/>
          <w:szCs w:val="24"/>
        </w:rPr>
        <w:t>、0.</w:t>
      </w:r>
      <w:r>
        <w:rPr>
          <w:rFonts w:hint="eastAsia" w:ascii="Times New Roman"/>
          <w:spacing w:val="-4"/>
          <w:sz w:val="24"/>
          <w:szCs w:val="24"/>
        </w:rPr>
        <w:t>172</w:t>
      </w:r>
      <w:r>
        <w:rPr>
          <w:rFonts w:ascii="Times New Roman"/>
          <w:sz w:val="24"/>
          <w:szCs w:val="24"/>
        </w:rPr>
        <w:t xml:space="preserve"> mg/m</w:t>
      </w:r>
      <w:r>
        <w:rPr>
          <w:rFonts w:ascii="Times New Roman"/>
          <w:sz w:val="24"/>
          <w:szCs w:val="24"/>
          <w:vertAlign w:val="superscript"/>
        </w:rPr>
        <w:t>3</w:t>
      </w:r>
      <w:r>
        <w:rPr>
          <w:rFonts w:ascii="Times New Roman"/>
          <w:spacing w:val="-4"/>
          <w:sz w:val="24"/>
          <w:szCs w:val="24"/>
        </w:rPr>
        <w:t>、18（无量纲），均</w:t>
      </w:r>
      <w:r>
        <w:rPr>
          <w:rFonts w:ascii="Times New Roman"/>
          <w:sz w:val="24"/>
          <w:szCs w:val="24"/>
        </w:rPr>
        <w:t>低于《恶臭污染物排放标准》（GB14554-93）厂界标准值中新建项目的二级标准要求。</w:t>
      </w:r>
    </w:p>
    <w:p>
      <w:pPr>
        <w:keepNext w:val="0"/>
        <w:keepLines w:val="0"/>
        <w:pageBreakBefore w:val="0"/>
        <w:widowControl/>
        <w:kinsoku/>
        <w:wordWrap/>
        <w:overflowPunct/>
        <w:topLinePunct w:val="0"/>
        <w:autoSpaceDE/>
        <w:autoSpaceDN/>
        <w:bidi w:val="0"/>
        <w:adjustRightInd/>
        <w:snapToGrid/>
        <w:spacing w:beforeLines="0" w:afterLines="0" w:line="360" w:lineRule="auto"/>
        <w:ind w:left="0" w:leftChars="0" w:right="0" w:rightChars="0" w:firstLine="482" w:firstLineChars="200"/>
        <w:jc w:val="both"/>
        <w:textAlignment w:val="auto"/>
        <w:outlineLvl w:val="9"/>
        <w:rPr>
          <w:rFonts w:hint="default" w:ascii="Times New Roman" w:hAnsi="Times New Roman" w:eastAsia="宋体" w:cs="Times New Roman"/>
          <w:b/>
          <w:bCs/>
          <w:sz w:val="24"/>
          <w:szCs w:val="24"/>
        </w:rPr>
      </w:pPr>
      <w:r>
        <w:rPr>
          <w:rFonts w:hint="eastAsia" w:ascii="Times New Roman" w:hAnsi="Times New Roman" w:cs="Times New Roman"/>
          <w:b/>
          <w:bCs/>
          <w:sz w:val="24"/>
          <w:szCs w:val="24"/>
          <w:lang w:eastAsia="zh-CN"/>
        </w:rPr>
        <w:t>（</w:t>
      </w:r>
      <w:r>
        <w:rPr>
          <w:rFonts w:hint="eastAsia" w:ascii="Times New Roman" w:hAnsi="Times New Roman" w:cs="Times New Roman"/>
          <w:b/>
          <w:bCs/>
          <w:sz w:val="24"/>
          <w:szCs w:val="24"/>
          <w:lang w:val="en-US" w:eastAsia="zh-CN"/>
        </w:rPr>
        <w:t>三</w:t>
      </w:r>
      <w:r>
        <w:rPr>
          <w:rFonts w:hint="eastAsia" w:ascii="Times New Roman" w:hAnsi="Times New Roman" w:cs="Times New Roman"/>
          <w:b/>
          <w:bCs/>
          <w:sz w:val="24"/>
          <w:szCs w:val="24"/>
          <w:lang w:eastAsia="zh-CN"/>
        </w:rPr>
        <w:t>）</w:t>
      </w:r>
      <w:r>
        <w:rPr>
          <w:rFonts w:hint="default" w:ascii="Times New Roman" w:hAnsi="Times New Roman" w:eastAsia="宋体" w:cs="Times New Roman"/>
          <w:b/>
          <w:bCs/>
          <w:sz w:val="24"/>
          <w:szCs w:val="24"/>
        </w:rPr>
        <w:t>污染物排放总量</w:t>
      </w:r>
    </w:p>
    <w:p>
      <w:pPr>
        <w:keepNext w:val="0"/>
        <w:keepLines w:val="0"/>
        <w:pageBreakBefore w:val="0"/>
        <w:widowControl/>
        <w:kinsoku/>
        <w:wordWrap/>
        <w:overflowPunct/>
        <w:topLinePunct w:val="0"/>
        <w:autoSpaceDE/>
        <w:autoSpaceDN/>
        <w:bidi w:val="0"/>
        <w:adjustRightInd/>
        <w:snapToGrid/>
        <w:spacing w:beforeLines="0" w:afterLines="0" w:line="360" w:lineRule="auto"/>
        <w:ind w:left="0" w:leftChars="0" w:right="0" w:rightChars="0" w:firstLine="480" w:firstLineChars="20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（1）按年工作时间333天计，本项目</w:t>
      </w:r>
      <w:r>
        <w:rPr>
          <w:rFonts w:hint="eastAsia" w:ascii="Times New Roman" w:hAnsi="Times New Roman" w:cs="Times New Roman"/>
          <w:sz w:val="24"/>
          <w:szCs w:val="24"/>
          <w:lang w:val="en-US" w:eastAsia="zh-CN"/>
        </w:rPr>
        <w:t>实际</w:t>
      </w:r>
      <w:r>
        <w:rPr>
          <w:rFonts w:hint="default" w:ascii="Times New Roman" w:hAnsi="Times New Roman" w:cs="Times New Roman"/>
          <w:sz w:val="24"/>
          <w:szCs w:val="24"/>
        </w:rPr>
        <w:t>年废水纳管量为1.</w:t>
      </w:r>
      <w:r>
        <w:rPr>
          <w:rFonts w:hint="default" w:ascii="Times New Roman" w:hAnsi="Times New Roman" w:cs="Times New Roman"/>
          <w:sz w:val="24"/>
          <w:szCs w:val="24"/>
          <w:lang w:val="en-US" w:eastAsia="zh-CN"/>
        </w:rPr>
        <w:t>4467</w:t>
      </w:r>
      <w:r>
        <w:rPr>
          <w:rFonts w:hint="default" w:ascii="Times New Roman" w:hAnsi="Times New Roman" w:cs="Times New Roman"/>
          <w:sz w:val="24"/>
          <w:szCs w:val="24"/>
        </w:rPr>
        <w:t>万吨/年，化学需氧量总量为0.4</w:t>
      </w:r>
      <w:r>
        <w:rPr>
          <w:rFonts w:hint="default" w:ascii="Times New Roman" w:hAnsi="Times New Roman" w:cs="Times New Roman"/>
          <w:sz w:val="24"/>
          <w:szCs w:val="24"/>
          <w:lang w:val="en-US" w:eastAsia="zh-CN"/>
        </w:rPr>
        <w:t>5</w:t>
      </w:r>
      <w:r>
        <w:rPr>
          <w:rFonts w:hint="default" w:ascii="Times New Roman" w:hAnsi="Times New Roman" w:cs="Times New Roman"/>
          <w:sz w:val="24"/>
          <w:szCs w:val="24"/>
        </w:rPr>
        <w:t xml:space="preserve"> t/a、氨氮3.</w:t>
      </w:r>
      <w:r>
        <w:rPr>
          <w:rFonts w:hint="default" w:ascii="Times New Roman" w:hAnsi="Times New Roman" w:cs="Times New Roman"/>
          <w:sz w:val="24"/>
          <w:szCs w:val="24"/>
          <w:lang w:val="en-US" w:eastAsia="zh-CN"/>
        </w:rPr>
        <w:t>33</w:t>
      </w:r>
      <w:r>
        <w:rPr>
          <w:rFonts w:hint="default" w:ascii="Times New Roman" w:hAnsi="Times New Roman" w:cs="Times New Roman"/>
          <w:sz w:val="24"/>
          <w:szCs w:val="24"/>
        </w:rPr>
        <w:t>×10</w:t>
      </w:r>
      <w:r>
        <w:rPr>
          <w:rFonts w:hint="default" w:ascii="Times New Roman" w:hAnsi="Times New Roman" w:cs="Times New Roman"/>
          <w:sz w:val="24"/>
          <w:szCs w:val="24"/>
          <w:vertAlign w:val="superscript"/>
        </w:rPr>
        <w:t>-3</w:t>
      </w:r>
      <w:r>
        <w:rPr>
          <w:rFonts w:hint="default" w:ascii="Times New Roman" w:hAnsi="Times New Roman" w:cs="Times New Roman"/>
          <w:sz w:val="24"/>
          <w:szCs w:val="24"/>
        </w:rPr>
        <w:t xml:space="preserve"> t/a。对照嘉兴市环境保护局环评批复（嘉环建函[2003]74号）要求，该公司化学需氧量（排环境量）符合总量控制指标要求（COD≤17 t/a）</w:t>
      </w: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同时符合环评补充说明</w:t>
      </w:r>
      <w:r>
        <w:rPr>
          <w:rFonts w:hint="default" w:ascii="Times New Roman" w:hAnsi="Times New Roman" w:cs="Times New Roman"/>
          <w:sz w:val="24"/>
          <w:szCs w:val="24"/>
        </w:rPr>
        <w:t>总量控制指标要求</w:t>
      </w: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近期：</w:t>
      </w:r>
      <w:r>
        <w:rPr>
          <w:rFonts w:hint="default" w:ascii="Times New Roman" w:hAnsi="Times New Roman" w:cs="Times New Roman"/>
          <w:sz w:val="24"/>
          <w:szCs w:val="24"/>
        </w:rPr>
        <w:t>COD≤</w:t>
      </w:r>
      <w:r>
        <w:rPr>
          <w:rFonts w:hint="default" w:ascii="Times New Roman" w:hAnsi="Times New Roman" w:cs="Times New Roman"/>
          <w:sz w:val="24"/>
          <w:szCs w:val="24"/>
          <w:lang w:val="en-US" w:eastAsia="zh-CN"/>
        </w:rPr>
        <w:t>2.8</w:t>
      </w:r>
      <w:r>
        <w:rPr>
          <w:rFonts w:hint="default" w:ascii="Times New Roman" w:hAnsi="Times New Roman" w:cs="Times New Roman"/>
          <w:sz w:val="24"/>
          <w:szCs w:val="24"/>
        </w:rPr>
        <w:t xml:space="preserve"> t/a</w:t>
      </w: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氨氮</w:t>
      </w: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0.58</w:t>
      </w:r>
      <w:r>
        <w:rPr>
          <w:rFonts w:hint="default" w:ascii="Times New Roman" w:hAnsi="Times New Roman" w:cs="Times New Roman"/>
          <w:sz w:val="24"/>
          <w:szCs w:val="24"/>
        </w:rPr>
        <w:t xml:space="preserve"> t/a</w:t>
      </w: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远期：</w:t>
      </w:r>
      <w:r>
        <w:rPr>
          <w:rFonts w:hint="default" w:ascii="Times New Roman" w:hAnsi="Times New Roman" w:cs="Times New Roman"/>
          <w:sz w:val="24"/>
          <w:szCs w:val="24"/>
        </w:rPr>
        <w:t>COD≤</w:t>
      </w:r>
      <w:r>
        <w:rPr>
          <w:rFonts w:hint="default" w:ascii="Times New Roman" w:hAnsi="Times New Roman" w:cs="Times New Roman"/>
          <w:sz w:val="24"/>
          <w:szCs w:val="24"/>
          <w:lang w:val="en-US" w:eastAsia="zh-CN"/>
        </w:rPr>
        <w:t>1.2</w:t>
      </w:r>
      <w:r>
        <w:rPr>
          <w:rFonts w:hint="default" w:ascii="Times New Roman" w:hAnsi="Times New Roman" w:cs="Times New Roman"/>
          <w:sz w:val="24"/>
          <w:szCs w:val="24"/>
        </w:rPr>
        <w:t xml:space="preserve"> t/a</w:t>
      </w: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氨氮</w:t>
      </w: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0.12</w:t>
      </w:r>
      <w:r>
        <w:rPr>
          <w:rFonts w:hint="default" w:ascii="Times New Roman" w:hAnsi="Times New Roman" w:cs="Times New Roman"/>
          <w:sz w:val="24"/>
          <w:szCs w:val="24"/>
        </w:rPr>
        <w:t xml:space="preserve"> t/a</w:t>
      </w: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及排污许可证</w:t>
      </w:r>
      <w:r>
        <w:rPr>
          <w:rFonts w:hint="default" w:ascii="Times New Roman" w:hAnsi="Times New Roman" w:cs="Times New Roman"/>
          <w:sz w:val="24"/>
          <w:szCs w:val="24"/>
        </w:rPr>
        <w:t>控制指标要求</w:t>
      </w:r>
      <w:r>
        <w:rPr>
          <w:rFonts w:hint="default" w:ascii="Times New Roman" w:hAnsi="Times New Roman" w:cs="Times New Roman"/>
          <w:sz w:val="24"/>
          <w:szCs w:val="24"/>
          <w:lang w:eastAsia="zh-CN"/>
        </w:rPr>
        <w:t>（</w:t>
      </w:r>
      <w:r>
        <w:rPr>
          <w:rFonts w:hint="default" w:ascii="Times New Roman" w:hAnsi="Times New Roman" w:cs="Times New Roman"/>
          <w:sz w:val="24"/>
          <w:szCs w:val="24"/>
        </w:rPr>
        <w:t>COD≤</w:t>
      </w:r>
      <w:r>
        <w:rPr>
          <w:rFonts w:hint="default" w:ascii="Times New Roman" w:hAnsi="Times New Roman" w:cs="Times New Roman"/>
          <w:sz w:val="24"/>
          <w:szCs w:val="24"/>
          <w:lang w:val="en-US" w:eastAsia="zh-CN"/>
        </w:rPr>
        <w:t>12.32</w:t>
      </w:r>
      <w:r>
        <w:rPr>
          <w:rFonts w:hint="default" w:ascii="Times New Roman" w:hAnsi="Times New Roman" w:cs="Times New Roman"/>
          <w:sz w:val="24"/>
          <w:szCs w:val="24"/>
        </w:rPr>
        <w:t xml:space="preserve"> t/a</w:t>
      </w: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氨氮</w:t>
      </w: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2.57</w:t>
      </w:r>
      <w:r>
        <w:rPr>
          <w:rFonts w:hint="default" w:ascii="Times New Roman" w:hAnsi="Times New Roman" w:cs="Times New Roman"/>
          <w:sz w:val="24"/>
          <w:szCs w:val="24"/>
        </w:rPr>
        <w:t xml:space="preserve"> t/a</w:t>
      </w:r>
      <w:r>
        <w:rPr>
          <w:rFonts w:hint="default" w:ascii="Times New Roman" w:hAnsi="Times New Roman"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beforeLines="0" w:afterLines="0" w:line="360" w:lineRule="auto"/>
        <w:ind w:left="0" w:leftChars="0" w:right="0" w:rightChars="0" w:firstLine="480" w:firstLineChars="200"/>
        <w:jc w:val="both"/>
        <w:textAlignment w:val="auto"/>
        <w:outlineLvl w:val="9"/>
        <w:rPr>
          <w:rFonts w:hint="default" w:ascii="Times New Roman" w:hAnsi="Times New Roman" w:eastAsia="宋体" w:cs="Times New Roman"/>
          <w:color w:val="FF0000"/>
          <w:sz w:val="24"/>
          <w:szCs w:val="24"/>
        </w:rPr>
      </w:pPr>
      <w:r>
        <w:rPr>
          <w:rFonts w:hint="eastAsia" w:ascii="Times New Roman"/>
          <w:sz w:val="24"/>
          <w:szCs w:val="24"/>
        </w:rPr>
        <w:t>（2）根据监测结果计算，本次项目实施后厂区有组织废气污染物排放总量为：颗粒物（</w:t>
      </w:r>
      <w:r>
        <w:rPr>
          <w:rFonts w:hint="eastAsia" w:ascii="Times New Roman"/>
          <w:spacing w:val="-6"/>
          <w:sz w:val="24"/>
          <w:szCs w:val="24"/>
        </w:rPr>
        <w:t>烟尘）2.2</w:t>
      </w:r>
      <w:r>
        <w:rPr>
          <w:rFonts w:hint="eastAsia" w:ascii="Times New Roman"/>
          <w:spacing w:val="-6"/>
          <w:sz w:val="24"/>
          <w:szCs w:val="24"/>
          <w:lang w:val="en-US" w:eastAsia="zh-CN"/>
        </w:rPr>
        <w:t>7</w:t>
      </w:r>
      <w:r>
        <w:rPr>
          <w:rFonts w:hint="eastAsia" w:ascii="Times New Roman"/>
          <w:spacing w:val="-6"/>
          <w:sz w:val="24"/>
          <w:szCs w:val="24"/>
        </w:rPr>
        <w:t xml:space="preserve"> t/a，</w:t>
      </w:r>
      <w:r>
        <w:rPr>
          <w:rFonts w:ascii="Times New Roman"/>
          <w:spacing w:val="-6"/>
          <w:sz w:val="24"/>
          <w:szCs w:val="24"/>
        </w:rPr>
        <w:t>SO</w:t>
      </w:r>
      <w:r>
        <w:rPr>
          <w:rFonts w:ascii="Times New Roman"/>
          <w:spacing w:val="-6"/>
          <w:sz w:val="24"/>
          <w:szCs w:val="24"/>
          <w:vertAlign w:val="subscript"/>
        </w:rPr>
        <w:t>2</w:t>
      </w:r>
      <w:r>
        <w:rPr>
          <w:rFonts w:ascii="Times New Roman"/>
          <w:spacing w:val="-6"/>
          <w:sz w:val="24"/>
          <w:szCs w:val="24"/>
        </w:rPr>
        <w:t xml:space="preserve"> </w:t>
      </w:r>
      <w:r>
        <w:rPr>
          <w:rFonts w:hint="eastAsia" w:ascii="Times New Roman"/>
          <w:spacing w:val="-6"/>
          <w:sz w:val="24"/>
          <w:szCs w:val="24"/>
        </w:rPr>
        <w:t>5.75</w:t>
      </w:r>
      <w:r>
        <w:rPr>
          <w:rFonts w:ascii="Times New Roman"/>
          <w:spacing w:val="-6"/>
          <w:sz w:val="24"/>
          <w:szCs w:val="24"/>
        </w:rPr>
        <w:t xml:space="preserve"> t/a，NO</w:t>
      </w:r>
      <w:r>
        <w:rPr>
          <w:rFonts w:ascii="Times New Roman"/>
          <w:spacing w:val="-6"/>
          <w:sz w:val="24"/>
          <w:szCs w:val="24"/>
          <w:vertAlign w:val="subscript"/>
        </w:rPr>
        <w:t>x</w:t>
      </w:r>
      <w:r>
        <w:rPr>
          <w:rFonts w:ascii="Times New Roman"/>
          <w:spacing w:val="-6"/>
          <w:sz w:val="24"/>
          <w:szCs w:val="24"/>
        </w:rPr>
        <w:t xml:space="preserve"> </w:t>
      </w:r>
      <w:r>
        <w:rPr>
          <w:rFonts w:hint="eastAsia" w:ascii="Times New Roman"/>
          <w:spacing w:val="-6"/>
          <w:sz w:val="24"/>
          <w:szCs w:val="24"/>
        </w:rPr>
        <w:t>5.91</w:t>
      </w:r>
      <w:r>
        <w:rPr>
          <w:rFonts w:ascii="Times New Roman"/>
          <w:spacing w:val="-6"/>
          <w:sz w:val="24"/>
          <w:szCs w:val="24"/>
        </w:rPr>
        <w:t xml:space="preserve"> t/a，VOCs </w:t>
      </w:r>
      <w:r>
        <w:rPr>
          <w:rFonts w:hint="eastAsia" w:ascii="Times New Roman"/>
          <w:spacing w:val="-6"/>
          <w:sz w:val="24"/>
          <w:szCs w:val="24"/>
        </w:rPr>
        <w:t>0.542</w:t>
      </w:r>
      <w:r>
        <w:rPr>
          <w:rFonts w:ascii="Times New Roman"/>
          <w:spacing w:val="-6"/>
          <w:sz w:val="24"/>
          <w:szCs w:val="24"/>
        </w:rPr>
        <w:t xml:space="preserve"> t/a。</w:t>
      </w:r>
      <w:r>
        <w:rPr>
          <w:rFonts w:ascii="Times New Roman"/>
          <w:sz w:val="24"/>
          <w:szCs w:val="24"/>
        </w:rPr>
        <w:t>对照</w:t>
      </w:r>
      <w:r>
        <w:rPr>
          <w:rFonts w:hint="eastAsia" w:ascii="Times New Roman"/>
          <w:sz w:val="24"/>
          <w:szCs w:val="24"/>
        </w:rPr>
        <w:t>嘉兴市</w:t>
      </w:r>
      <w:r>
        <w:rPr>
          <w:rFonts w:ascii="Times New Roman"/>
          <w:sz w:val="24"/>
          <w:szCs w:val="24"/>
        </w:rPr>
        <w:t>环境保护局环评批复（</w:t>
      </w:r>
      <w:r>
        <w:rPr>
          <w:rFonts w:hint="eastAsia" w:ascii="Times New Roman"/>
          <w:sz w:val="24"/>
          <w:szCs w:val="24"/>
        </w:rPr>
        <w:t>嘉环建函[2003]74</w:t>
      </w:r>
      <w:r>
        <w:rPr>
          <w:rFonts w:ascii="Times New Roman"/>
          <w:sz w:val="24"/>
          <w:szCs w:val="24"/>
        </w:rPr>
        <w:t>号）要求，该公司</w:t>
      </w:r>
      <w:r>
        <w:rPr>
          <w:rFonts w:hint="eastAsia" w:ascii="Times New Roman"/>
          <w:sz w:val="24"/>
          <w:szCs w:val="24"/>
        </w:rPr>
        <w:t>烟尘、</w:t>
      </w:r>
      <w:r>
        <w:rPr>
          <w:rFonts w:ascii="Times New Roman"/>
          <w:spacing w:val="-6"/>
          <w:sz w:val="24"/>
          <w:szCs w:val="24"/>
        </w:rPr>
        <w:t>SO</w:t>
      </w:r>
      <w:r>
        <w:rPr>
          <w:rFonts w:ascii="Times New Roman"/>
          <w:spacing w:val="-6"/>
          <w:sz w:val="24"/>
          <w:szCs w:val="24"/>
          <w:vertAlign w:val="subscript"/>
        </w:rPr>
        <w:t>2</w:t>
      </w:r>
      <w:r>
        <w:rPr>
          <w:rFonts w:ascii="Times New Roman"/>
          <w:spacing w:val="-6"/>
          <w:sz w:val="24"/>
          <w:szCs w:val="24"/>
        </w:rPr>
        <w:t>排放量</w:t>
      </w:r>
      <w:r>
        <w:rPr>
          <w:rFonts w:ascii="Times New Roman"/>
          <w:sz w:val="24"/>
          <w:szCs w:val="24"/>
        </w:rPr>
        <w:t>均符合总量控制指标要求（</w:t>
      </w:r>
      <w:r>
        <w:rPr>
          <w:rFonts w:hint="eastAsia" w:ascii="Times New Roman"/>
          <w:sz w:val="24"/>
          <w:szCs w:val="24"/>
        </w:rPr>
        <w:t>烟尘</w:t>
      </w:r>
      <w:r>
        <w:rPr>
          <w:rFonts w:ascii="Times New Roman"/>
          <w:bCs/>
          <w:sz w:val="24"/>
          <w:szCs w:val="24"/>
        </w:rPr>
        <w:t>≤</w:t>
      </w:r>
      <w:r>
        <w:rPr>
          <w:rFonts w:hint="eastAsia" w:ascii="Times New Roman"/>
          <w:bCs/>
          <w:sz w:val="24"/>
          <w:szCs w:val="24"/>
        </w:rPr>
        <w:t>20</w:t>
      </w:r>
      <w:r>
        <w:rPr>
          <w:rFonts w:ascii="Times New Roman"/>
          <w:bCs/>
          <w:sz w:val="24"/>
          <w:szCs w:val="24"/>
        </w:rPr>
        <w:t>吨/年</w:t>
      </w:r>
      <w:r>
        <w:rPr>
          <w:rFonts w:hint="eastAsia" w:ascii="Times New Roman"/>
          <w:bCs/>
          <w:sz w:val="24"/>
          <w:szCs w:val="24"/>
        </w:rPr>
        <w:t>，</w:t>
      </w:r>
      <w:r>
        <w:rPr>
          <w:rFonts w:ascii="Times New Roman"/>
          <w:spacing w:val="-6"/>
          <w:sz w:val="24"/>
          <w:szCs w:val="24"/>
        </w:rPr>
        <w:t>SO</w:t>
      </w:r>
      <w:r>
        <w:rPr>
          <w:rFonts w:ascii="Times New Roman"/>
          <w:spacing w:val="-6"/>
          <w:sz w:val="24"/>
          <w:szCs w:val="24"/>
          <w:vertAlign w:val="subscript"/>
        </w:rPr>
        <w:t>2</w:t>
      </w:r>
      <w:r>
        <w:rPr>
          <w:rFonts w:ascii="Times New Roman"/>
          <w:bCs/>
          <w:sz w:val="24"/>
          <w:szCs w:val="24"/>
        </w:rPr>
        <w:t xml:space="preserve"> ≤</w:t>
      </w:r>
      <w:r>
        <w:rPr>
          <w:rFonts w:hint="eastAsia" w:ascii="Times New Roman"/>
          <w:bCs/>
          <w:sz w:val="24"/>
          <w:szCs w:val="24"/>
        </w:rPr>
        <w:t>130</w:t>
      </w:r>
      <w:r>
        <w:rPr>
          <w:rFonts w:ascii="Times New Roman"/>
          <w:bCs/>
          <w:sz w:val="24"/>
          <w:szCs w:val="24"/>
        </w:rPr>
        <w:t>吨/年</w:t>
      </w:r>
      <w:r>
        <w:rPr>
          <w:rFonts w:ascii="Times New Roman"/>
          <w:sz w:val="24"/>
          <w:szCs w:val="24"/>
        </w:rPr>
        <w:t>）</w:t>
      </w:r>
      <w:r>
        <w:rPr>
          <w:rFonts w:hint="eastAsia" w:ascii="Times New Roman"/>
          <w:sz w:val="24"/>
          <w:szCs w:val="24"/>
          <w:lang w:eastAsia="zh-CN"/>
        </w:rPr>
        <w:t>，</w:t>
      </w:r>
      <w:r>
        <w:rPr>
          <w:rFonts w:hint="eastAsia" w:ascii="Times New Roman"/>
          <w:sz w:val="24"/>
          <w:szCs w:val="24"/>
          <w:lang w:val="en-US" w:eastAsia="zh-CN"/>
        </w:rPr>
        <w:t>且烟尘、</w:t>
      </w:r>
      <w:r>
        <w:rPr>
          <w:rFonts w:ascii="Times New Roman"/>
          <w:spacing w:val="-6"/>
          <w:sz w:val="24"/>
          <w:szCs w:val="24"/>
        </w:rPr>
        <w:t>SO</w:t>
      </w:r>
      <w:r>
        <w:rPr>
          <w:rFonts w:ascii="Times New Roman"/>
          <w:spacing w:val="-6"/>
          <w:sz w:val="24"/>
          <w:szCs w:val="24"/>
          <w:vertAlign w:val="subscript"/>
        </w:rPr>
        <w:t>2</w:t>
      </w:r>
      <w:r>
        <w:rPr>
          <w:rFonts w:hint="eastAsia" w:ascii="Times New Roman"/>
          <w:spacing w:val="-6"/>
          <w:sz w:val="24"/>
          <w:szCs w:val="24"/>
          <w:vertAlign w:val="baseline"/>
          <w:lang w:eastAsia="zh-CN"/>
        </w:rPr>
        <w:t>、</w:t>
      </w:r>
      <w:r>
        <w:rPr>
          <w:rFonts w:hint="eastAsia" w:ascii="Times New Roman"/>
          <w:spacing w:val="-6"/>
          <w:sz w:val="24"/>
          <w:szCs w:val="24"/>
          <w:vertAlign w:val="baseline"/>
          <w:lang w:val="en-US" w:eastAsia="zh-CN"/>
        </w:rPr>
        <w:t>NO</w:t>
      </w:r>
      <w:r>
        <w:rPr>
          <w:rFonts w:hint="eastAsia" w:ascii="Times New Roman"/>
          <w:spacing w:val="-6"/>
          <w:sz w:val="24"/>
          <w:szCs w:val="24"/>
          <w:vertAlign w:val="subscript"/>
          <w:lang w:val="en-US" w:eastAsia="zh-CN"/>
        </w:rPr>
        <w:t>x</w:t>
      </w:r>
      <w:r>
        <w:rPr>
          <w:rFonts w:hint="eastAsia" w:ascii="Times New Roman"/>
          <w:spacing w:val="-6"/>
          <w:sz w:val="24"/>
          <w:szCs w:val="24"/>
          <w:vertAlign w:val="baseline"/>
          <w:lang w:val="en-US" w:eastAsia="zh-CN"/>
        </w:rPr>
        <w:t>、VOCs</w:t>
      </w:r>
      <w:r>
        <w:rPr>
          <w:rFonts w:ascii="Times New Roman"/>
          <w:spacing w:val="-6"/>
          <w:sz w:val="24"/>
          <w:szCs w:val="24"/>
        </w:rPr>
        <w:t>排放量</w:t>
      </w:r>
      <w:r>
        <w:rPr>
          <w:rFonts w:hint="eastAsia" w:ascii="Times New Roman"/>
          <w:spacing w:val="-6"/>
          <w:sz w:val="24"/>
          <w:szCs w:val="24"/>
          <w:lang w:val="en-US" w:eastAsia="zh-CN"/>
        </w:rPr>
        <w:t>均</w:t>
      </w:r>
      <w:r>
        <w:rPr>
          <w:rFonts w:hint="eastAsia" w:ascii="Times New Roman"/>
          <w:sz w:val="24"/>
          <w:szCs w:val="24"/>
          <w:lang w:val="en-US" w:eastAsia="zh-CN"/>
        </w:rPr>
        <w:t>符合环评补充说明</w:t>
      </w:r>
      <w:r>
        <w:rPr>
          <w:rFonts w:ascii="Times New Roman"/>
          <w:sz w:val="24"/>
          <w:szCs w:val="24"/>
        </w:rPr>
        <w:t>总量控制指标要求</w:t>
      </w:r>
      <w:r>
        <w:rPr>
          <w:rFonts w:hint="eastAsia" w:ascii="Times New Roman"/>
          <w:sz w:val="24"/>
          <w:szCs w:val="24"/>
          <w:lang w:eastAsia="zh-CN"/>
        </w:rPr>
        <w:t>（</w:t>
      </w:r>
      <w:r>
        <w:rPr>
          <w:rFonts w:hint="eastAsia" w:ascii="Times New Roman"/>
          <w:sz w:val="24"/>
          <w:szCs w:val="24"/>
        </w:rPr>
        <w:t>烟尘</w:t>
      </w:r>
      <w:r>
        <w:rPr>
          <w:rFonts w:ascii="Times New Roman"/>
          <w:bCs/>
          <w:sz w:val="24"/>
          <w:szCs w:val="24"/>
        </w:rPr>
        <w:t>≤</w:t>
      </w:r>
      <w:r>
        <w:rPr>
          <w:rFonts w:hint="eastAsia" w:ascii="Times New Roman"/>
          <w:bCs/>
          <w:sz w:val="24"/>
          <w:szCs w:val="24"/>
          <w:lang w:val="en-US" w:eastAsia="zh-CN"/>
        </w:rPr>
        <w:t>5.3</w:t>
      </w:r>
      <w:r>
        <w:rPr>
          <w:rFonts w:ascii="Times New Roman"/>
          <w:bCs/>
          <w:sz w:val="24"/>
          <w:szCs w:val="24"/>
        </w:rPr>
        <w:t>吨/年</w:t>
      </w:r>
      <w:r>
        <w:rPr>
          <w:rFonts w:hint="eastAsia" w:ascii="Times New Roman"/>
          <w:bCs/>
          <w:sz w:val="24"/>
          <w:szCs w:val="24"/>
        </w:rPr>
        <w:t>，</w:t>
      </w:r>
      <w:r>
        <w:rPr>
          <w:rFonts w:ascii="Times New Roman"/>
          <w:spacing w:val="-6"/>
          <w:sz w:val="24"/>
          <w:szCs w:val="24"/>
        </w:rPr>
        <w:t>SO</w:t>
      </w:r>
      <w:r>
        <w:rPr>
          <w:rFonts w:ascii="Times New Roman"/>
          <w:spacing w:val="-6"/>
          <w:sz w:val="24"/>
          <w:szCs w:val="24"/>
          <w:vertAlign w:val="subscript"/>
        </w:rPr>
        <w:t>2</w:t>
      </w:r>
      <w:r>
        <w:rPr>
          <w:rFonts w:ascii="Times New Roman"/>
          <w:bCs/>
          <w:sz w:val="24"/>
          <w:szCs w:val="24"/>
        </w:rPr>
        <w:t xml:space="preserve"> ≤</w:t>
      </w:r>
      <w:r>
        <w:rPr>
          <w:rFonts w:hint="eastAsia" w:ascii="Times New Roman"/>
          <w:bCs/>
          <w:sz w:val="24"/>
          <w:szCs w:val="24"/>
          <w:lang w:val="en-US" w:eastAsia="zh-CN"/>
        </w:rPr>
        <w:t>8</w:t>
      </w:r>
      <w:r>
        <w:rPr>
          <w:rFonts w:ascii="Times New Roman"/>
          <w:bCs/>
          <w:sz w:val="24"/>
          <w:szCs w:val="24"/>
        </w:rPr>
        <w:t>吨/年</w:t>
      </w:r>
      <w:r>
        <w:rPr>
          <w:rFonts w:hint="eastAsia" w:ascii="Times New Roman"/>
          <w:bCs/>
          <w:sz w:val="24"/>
          <w:szCs w:val="24"/>
          <w:lang w:eastAsia="zh-CN"/>
        </w:rPr>
        <w:t>、</w:t>
      </w:r>
      <w:r>
        <w:rPr>
          <w:rFonts w:hint="eastAsia" w:ascii="Times New Roman"/>
          <w:spacing w:val="-6"/>
          <w:sz w:val="24"/>
          <w:szCs w:val="24"/>
          <w:vertAlign w:val="baseline"/>
          <w:lang w:val="en-US" w:eastAsia="zh-CN"/>
        </w:rPr>
        <w:t>NO</w:t>
      </w:r>
      <w:r>
        <w:rPr>
          <w:rFonts w:hint="eastAsia" w:ascii="Times New Roman"/>
          <w:spacing w:val="-6"/>
          <w:sz w:val="24"/>
          <w:szCs w:val="24"/>
          <w:vertAlign w:val="subscript"/>
          <w:lang w:val="en-US" w:eastAsia="zh-CN"/>
        </w:rPr>
        <w:t>x</w:t>
      </w:r>
      <w:r>
        <w:rPr>
          <w:rFonts w:hint="eastAsia" w:ascii="Times New Roman"/>
          <w:spacing w:val="-6"/>
          <w:sz w:val="24"/>
          <w:szCs w:val="24"/>
          <w:vertAlign w:val="baseline"/>
          <w:lang w:val="en-US" w:eastAsia="zh-CN"/>
        </w:rPr>
        <w:t xml:space="preserve"> </w:t>
      </w:r>
      <w:r>
        <w:rPr>
          <w:rFonts w:ascii="Times New Roman"/>
          <w:bCs/>
          <w:sz w:val="24"/>
          <w:szCs w:val="24"/>
        </w:rPr>
        <w:t>≤</w:t>
      </w:r>
      <w:r>
        <w:rPr>
          <w:rFonts w:hint="eastAsia" w:ascii="Times New Roman"/>
          <w:bCs/>
          <w:sz w:val="24"/>
          <w:szCs w:val="24"/>
          <w:lang w:val="en-US" w:eastAsia="zh-CN"/>
        </w:rPr>
        <w:t>12.8</w:t>
      </w:r>
      <w:r>
        <w:rPr>
          <w:rFonts w:ascii="Times New Roman"/>
          <w:bCs/>
          <w:sz w:val="24"/>
          <w:szCs w:val="24"/>
        </w:rPr>
        <w:t>吨/年</w:t>
      </w:r>
      <w:r>
        <w:rPr>
          <w:rFonts w:hint="eastAsia" w:ascii="Times New Roman"/>
          <w:bCs/>
          <w:sz w:val="24"/>
          <w:szCs w:val="24"/>
          <w:lang w:eastAsia="zh-CN"/>
        </w:rPr>
        <w:t>，</w:t>
      </w:r>
      <w:r>
        <w:rPr>
          <w:rFonts w:hint="eastAsia" w:ascii="Times New Roman"/>
          <w:sz w:val="24"/>
          <w:szCs w:val="24"/>
          <w:lang w:val="en-US" w:eastAsia="zh-CN"/>
        </w:rPr>
        <w:t>VOCs</w:t>
      </w:r>
      <w:r>
        <w:rPr>
          <w:rFonts w:ascii="Times New Roman"/>
          <w:bCs/>
          <w:sz w:val="24"/>
          <w:szCs w:val="24"/>
        </w:rPr>
        <w:t>≤</w:t>
      </w:r>
      <w:r>
        <w:rPr>
          <w:rFonts w:hint="eastAsia" w:ascii="Times New Roman"/>
          <w:bCs/>
          <w:sz w:val="24"/>
          <w:szCs w:val="24"/>
          <w:lang w:val="en-US" w:eastAsia="zh-CN"/>
        </w:rPr>
        <w:t>95</w:t>
      </w:r>
      <w:r>
        <w:rPr>
          <w:rFonts w:ascii="Times New Roman"/>
          <w:bCs/>
          <w:sz w:val="24"/>
          <w:szCs w:val="24"/>
        </w:rPr>
        <w:t>吨/年</w:t>
      </w:r>
      <w:r>
        <w:rPr>
          <w:rFonts w:hint="eastAsia" w:ascii="Times New Roman"/>
          <w:sz w:val="24"/>
          <w:szCs w:val="24"/>
          <w:lang w:eastAsia="zh-CN"/>
        </w:rPr>
        <w:t>）</w:t>
      </w:r>
      <w:r>
        <w:rPr>
          <w:rFonts w:hint="eastAsia" w:ascii="Times New Roman"/>
          <w:sz w:val="24"/>
          <w:szCs w:val="24"/>
          <w:lang w:val="en-US" w:eastAsia="zh-CN"/>
        </w:rPr>
        <w:t>及排污许可证</w:t>
      </w:r>
      <w:r>
        <w:rPr>
          <w:rFonts w:ascii="Times New Roman"/>
          <w:sz w:val="24"/>
          <w:szCs w:val="24"/>
        </w:rPr>
        <w:t>总量控制指标要求</w:t>
      </w:r>
      <w:r>
        <w:rPr>
          <w:rFonts w:hint="eastAsia" w:ascii="Times New Roman"/>
          <w:sz w:val="24"/>
          <w:szCs w:val="24"/>
          <w:lang w:eastAsia="zh-CN"/>
        </w:rPr>
        <w:t>（</w:t>
      </w:r>
      <w:r>
        <w:rPr>
          <w:rFonts w:ascii="Times New Roman"/>
          <w:spacing w:val="-6"/>
          <w:sz w:val="24"/>
          <w:szCs w:val="24"/>
        </w:rPr>
        <w:t>SO</w:t>
      </w:r>
      <w:r>
        <w:rPr>
          <w:rFonts w:ascii="Times New Roman"/>
          <w:spacing w:val="-6"/>
          <w:sz w:val="24"/>
          <w:szCs w:val="24"/>
          <w:vertAlign w:val="subscript"/>
        </w:rPr>
        <w:t>2</w:t>
      </w:r>
      <w:r>
        <w:rPr>
          <w:rFonts w:ascii="Times New Roman"/>
          <w:bCs/>
          <w:sz w:val="24"/>
          <w:szCs w:val="24"/>
        </w:rPr>
        <w:t xml:space="preserve"> </w:t>
      </w:r>
      <w:r>
        <w:rPr>
          <w:rFonts w:hint="eastAsia" w:ascii="Times New Roman"/>
          <w:bCs/>
          <w:sz w:val="24"/>
          <w:szCs w:val="24"/>
          <w:lang w:val="en-US" w:eastAsia="zh-CN"/>
        </w:rPr>
        <w:t>110.5</w:t>
      </w:r>
      <w:r>
        <w:rPr>
          <w:rFonts w:ascii="Times New Roman"/>
          <w:bCs/>
          <w:sz w:val="24"/>
          <w:szCs w:val="24"/>
        </w:rPr>
        <w:t>≤吨/年</w:t>
      </w:r>
      <w:r>
        <w:rPr>
          <w:rFonts w:hint="eastAsia" w:ascii="Times New Roman"/>
          <w:bCs/>
          <w:sz w:val="24"/>
          <w:szCs w:val="24"/>
          <w:lang w:eastAsia="zh-CN"/>
        </w:rPr>
        <w:t>、</w:t>
      </w:r>
      <w:r>
        <w:rPr>
          <w:rFonts w:hint="eastAsia" w:ascii="Times New Roman"/>
          <w:spacing w:val="-6"/>
          <w:sz w:val="24"/>
          <w:szCs w:val="24"/>
          <w:vertAlign w:val="baseline"/>
          <w:lang w:val="en-US" w:eastAsia="zh-CN"/>
        </w:rPr>
        <w:t>NO</w:t>
      </w:r>
      <w:r>
        <w:rPr>
          <w:rFonts w:hint="eastAsia" w:ascii="Times New Roman"/>
          <w:spacing w:val="-6"/>
          <w:sz w:val="24"/>
          <w:szCs w:val="24"/>
          <w:vertAlign w:val="subscript"/>
          <w:lang w:val="en-US" w:eastAsia="zh-CN"/>
        </w:rPr>
        <w:t>x</w:t>
      </w:r>
      <w:r>
        <w:rPr>
          <w:rFonts w:hint="eastAsia" w:ascii="Times New Roman"/>
          <w:spacing w:val="-6"/>
          <w:sz w:val="24"/>
          <w:szCs w:val="24"/>
          <w:vertAlign w:val="baseline"/>
          <w:lang w:val="en-US" w:eastAsia="zh-CN"/>
        </w:rPr>
        <w:t xml:space="preserve"> </w:t>
      </w:r>
      <w:r>
        <w:rPr>
          <w:rFonts w:ascii="Times New Roman"/>
          <w:bCs/>
          <w:sz w:val="24"/>
          <w:szCs w:val="24"/>
        </w:rPr>
        <w:t>≤</w:t>
      </w:r>
      <w:r>
        <w:rPr>
          <w:rFonts w:hint="eastAsia" w:ascii="Times New Roman"/>
          <w:bCs/>
          <w:sz w:val="24"/>
          <w:szCs w:val="24"/>
          <w:lang w:val="en-US" w:eastAsia="zh-CN"/>
        </w:rPr>
        <w:t>86.4</w:t>
      </w:r>
      <w:r>
        <w:rPr>
          <w:rFonts w:ascii="Times New Roman"/>
          <w:bCs/>
          <w:sz w:val="24"/>
          <w:szCs w:val="24"/>
        </w:rPr>
        <w:t>吨/年</w:t>
      </w:r>
      <w:r>
        <w:rPr>
          <w:rFonts w:hint="eastAsia" w:ascii="Times New Roman"/>
          <w:sz w:val="24"/>
          <w:szCs w:val="24"/>
          <w:lang w:eastAsia="zh-CN"/>
        </w:rPr>
        <w:t>）</w:t>
      </w:r>
      <w:r>
        <w:rPr>
          <w:rFonts w:ascii="Times New Roman"/>
          <w:sz w:val="24"/>
          <w:szCs w:val="24"/>
        </w:rPr>
        <w:t>。</w:t>
      </w:r>
    </w:p>
    <w:p>
      <w:pPr>
        <w:keepNext w:val="0"/>
        <w:keepLines w:val="0"/>
        <w:pageBreakBefore w:val="0"/>
        <w:widowControl/>
        <w:kinsoku/>
        <w:wordWrap/>
        <w:overflowPunct/>
        <w:topLinePunct w:val="0"/>
        <w:autoSpaceDE/>
        <w:autoSpaceDN/>
        <w:bidi w:val="0"/>
        <w:adjustRightInd/>
        <w:snapToGrid/>
        <w:spacing w:beforeLines="0" w:afterLines="0" w:line="360" w:lineRule="auto"/>
        <w:ind w:left="0" w:leftChars="0" w:right="0" w:rightChars="0" w:firstLine="482" w:firstLineChars="200"/>
        <w:jc w:val="both"/>
        <w:textAlignment w:val="auto"/>
        <w:outlineLvl w:val="9"/>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五、验收结论</w:t>
      </w:r>
    </w:p>
    <w:p>
      <w:pPr>
        <w:keepNext w:val="0"/>
        <w:keepLines w:val="0"/>
        <w:pageBreakBefore w:val="0"/>
        <w:widowControl/>
        <w:kinsoku/>
        <w:wordWrap/>
        <w:overflowPunct/>
        <w:topLinePunct w:val="0"/>
        <w:autoSpaceDE/>
        <w:autoSpaceDN/>
        <w:bidi w:val="0"/>
        <w:adjustRightInd/>
        <w:snapToGrid/>
        <w:spacing w:beforeLines="0" w:afterLines="0" w:line="360" w:lineRule="auto"/>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浙江龙腾科技发展有限公司年产20万吨直接纺差别化纤维项目</w:t>
      </w:r>
      <w:r>
        <w:rPr>
          <w:rFonts w:hint="default" w:ascii="Times New Roman" w:hAnsi="Times New Roman" w:eastAsia="宋体" w:cs="Times New Roman"/>
          <w:color w:val="auto"/>
          <w:sz w:val="24"/>
          <w:szCs w:val="24"/>
        </w:rPr>
        <w:t>手续完备，较好的执行了“三同时”的要求，建立了各类完善的环保管理制度，基本落实了环评及批复的要求。该项目</w:t>
      </w:r>
      <w:r>
        <w:rPr>
          <w:rFonts w:hint="eastAsia" w:ascii="Times New Roman" w:hAnsi="Times New Roman" w:cs="Times New Roman"/>
          <w:color w:val="auto"/>
          <w:sz w:val="24"/>
          <w:szCs w:val="24"/>
          <w:lang w:val="en-US" w:eastAsia="zh-CN"/>
        </w:rPr>
        <w:t>废水、废气部分均</w:t>
      </w:r>
      <w:r>
        <w:rPr>
          <w:rFonts w:hint="default" w:ascii="Times New Roman" w:hAnsi="Times New Roman" w:eastAsia="宋体" w:cs="Times New Roman"/>
          <w:color w:val="auto"/>
          <w:sz w:val="24"/>
          <w:szCs w:val="24"/>
        </w:rPr>
        <w:t>符合环保设施竣工验收条件，环境保护竣工验收</w:t>
      </w:r>
      <w:r>
        <w:rPr>
          <w:rFonts w:hint="eastAsia" w:ascii="Times New Roman" w:hAnsi="Times New Roman" w:eastAsia="宋体" w:cs="Times New Roman"/>
          <w:color w:val="auto"/>
          <w:sz w:val="24"/>
          <w:szCs w:val="24"/>
          <w:lang w:val="en-US" w:eastAsia="zh-CN"/>
        </w:rPr>
        <w:t>合格</w:t>
      </w:r>
      <w:r>
        <w:rPr>
          <w:rFonts w:hint="default" w:ascii="Times New Roman" w:hAnsi="Times New Roman" w:eastAsia="宋体" w:cs="Times New Roman"/>
          <w:color w:val="auto"/>
          <w:sz w:val="24"/>
          <w:szCs w:val="24"/>
        </w:rPr>
        <w:t>。</w:t>
      </w:r>
    </w:p>
    <w:p>
      <w:pPr>
        <w:keepNext w:val="0"/>
        <w:keepLines w:val="0"/>
        <w:pageBreakBefore w:val="0"/>
        <w:widowControl/>
        <w:kinsoku/>
        <w:wordWrap/>
        <w:overflowPunct/>
        <w:topLinePunct w:val="0"/>
        <w:autoSpaceDE/>
        <w:autoSpaceDN/>
        <w:bidi w:val="0"/>
        <w:adjustRightInd/>
        <w:snapToGrid/>
        <w:spacing w:beforeLines="0" w:afterLines="0" w:line="360" w:lineRule="auto"/>
        <w:ind w:left="0" w:leftChars="0" w:right="0" w:rightChars="0" w:firstLine="482" w:firstLineChars="200"/>
        <w:jc w:val="both"/>
        <w:textAlignment w:val="auto"/>
        <w:outlineLvl w:val="9"/>
        <w:rPr>
          <w:rFonts w:hint="default" w:ascii="Times New Roman" w:hAnsi="Times New Roman" w:eastAsia="宋体" w:cs="Times New Roman"/>
          <w:color w:val="FF0000"/>
          <w:sz w:val="24"/>
          <w:szCs w:val="24"/>
        </w:rPr>
      </w:pPr>
      <w:r>
        <w:rPr>
          <w:rFonts w:hint="eastAsia" w:ascii="Times New Roman" w:hAnsi="Times New Roman" w:cs="Times New Roman"/>
          <w:b/>
          <w:bCs/>
          <w:sz w:val="24"/>
          <w:szCs w:val="24"/>
          <w:lang w:val="en-US" w:eastAsia="zh-CN"/>
        </w:rPr>
        <w:t>六</w:t>
      </w:r>
      <w:r>
        <w:rPr>
          <w:rFonts w:hint="default" w:ascii="Times New Roman" w:hAnsi="Times New Roman" w:eastAsia="宋体" w:cs="Times New Roman"/>
          <w:b/>
          <w:bCs/>
          <w:sz w:val="24"/>
          <w:szCs w:val="24"/>
        </w:rPr>
        <w:t>、</w:t>
      </w:r>
      <w:r>
        <w:rPr>
          <w:rFonts w:hint="eastAsia" w:ascii="Times New Roman" w:hAnsi="Times New Roman" w:cs="Times New Roman"/>
          <w:b/>
          <w:bCs/>
          <w:sz w:val="24"/>
          <w:szCs w:val="24"/>
          <w:lang w:val="en-US" w:eastAsia="zh-CN"/>
        </w:rPr>
        <w:t>验收意见</w:t>
      </w:r>
    </w:p>
    <w:p>
      <w:pPr>
        <w:keepNext w:val="0"/>
        <w:keepLines w:val="0"/>
        <w:pageBreakBefore w:val="0"/>
        <w:widowControl/>
        <w:kinsoku/>
        <w:wordWrap/>
        <w:overflowPunct/>
        <w:topLinePunct w:val="0"/>
        <w:autoSpaceDE/>
        <w:autoSpaceDN/>
        <w:bidi w:val="0"/>
        <w:adjustRightInd/>
        <w:snapToGrid/>
        <w:spacing w:beforeLines="0" w:afterLines="0" w:line="360" w:lineRule="auto"/>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rPr>
      </w:pPr>
      <w:r>
        <w:rPr>
          <w:rFonts w:hint="eastAsia" w:ascii="Times New Roman" w:hAnsi="Times New Roman" w:cs="Times New Roman"/>
          <w:color w:val="auto"/>
          <w:sz w:val="24"/>
          <w:szCs w:val="24"/>
          <w:lang w:val="en-US" w:eastAsia="zh-CN"/>
        </w:rPr>
        <w:t>1、</w:t>
      </w:r>
      <w:r>
        <w:rPr>
          <w:rFonts w:hint="default" w:ascii="Times New Roman" w:hAnsi="Times New Roman" w:eastAsia="宋体" w:cs="Times New Roman"/>
          <w:color w:val="auto"/>
          <w:sz w:val="24"/>
          <w:szCs w:val="24"/>
        </w:rPr>
        <w:t>对企业污水处理站产生恶臭构筑物，建议采取加盖收集治理措施，恶臭废气经治理后高空排放。补充完善废水废气环保设施标识标牌建设</w:t>
      </w:r>
      <w:r>
        <w:rPr>
          <w:rFonts w:hint="eastAsia"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补充各类环保设施日常操作管理规程。建立企业环保管理制度，明确管理人员及责任。</w:t>
      </w:r>
    </w:p>
    <w:p>
      <w:pPr>
        <w:keepNext w:val="0"/>
        <w:keepLines w:val="0"/>
        <w:pageBreakBefore w:val="0"/>
        <w:widowControl/>
        <w:kinsoku/>
        <w:wordWrap/>
        <w:overflowPunct/>
        <w:topLinePunct w:val="0"/>
        <w:autoSpaceDE/>
        <w:autoSpaceDN/>
        <w:bidi w:val="0"/>
        <w:adjustRightInd/>
        <w:snapToGrid/>
        <w:spacing w:beforeLines="0" w:afterLines="0" w:line="360" w:lineRule="auto"/>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rPr>
      </w:pPr>
      <w:r>
        <w:rPr>
          <w:rFonts w:hint="eastAsia" w:ascii="Times New Roman" w:hAnsi="Times New Roman" w:cs="Times New Roman"/>
          <w:color w:val="auto"/>
          <w:sz w:val="24"/>
          <w:szCs w:val="24"/>
          <w:lang w:val="en-US" w:eastAsia="zh-CN"/>
        </w:rPr>
        <w:t>2、</w:t>
      </w:r>
      <w:r>
        <w:rPr>
          <w:rFonts w:hint="default" w:ascii="Times New Roman" w:hAnsi="Times New Roman" w:eastAsia="宋体" w:cs="Times New Roman"/>
          <w:color w:val="auto"/>
          <w:sz w:val="24"/>
          <w:szCs w:val="24"/>
        </w:rPr>
        <w:t>规范完善危废仓库标识标牌，及时委托处置厂内暂存的危险废物，并做好台账管理。</w:t>
      </w:r>
    </w:p>
    <w:p>
      <w:pPr>
        <w:keepNext w:val="0"/>
        <w:keepLines w:val="0"/>
        <w:pageBreakBefore w:val="0"/>
        <w:widowControl/>
        <w:kinsoku/>
        <w:wordWrap/>
        <w:overflowPunct/>
        <w:topLinePunct w:val="0"/>
        <w:autoSpaceDE/>
        <w:autoSpaceDN/>
        <w:bidi w:val="0"/>
        <w:adjustRightInd/>
        <w:snapToGrid/>
        <w:spacing w:beforeLines="0" w:afterLines="0" w:line="360" w:lineRule="auto"/>
        <w:ind w:left="0" w:leftChars="0" w:right="0" w:rightChars="0" w:firstLine="482" w:firstLineChars="200"/>
        <w:jc w:val="both"/>
        <w:textAlignment w:val="auto"/>
        <w:outlineLvl w:val="9"/>
        <w:rPr>
          <w:rFonts w:hint="default" w:ascii="Times New Roman" w:hAnsi="Times New Roman" w:eastAsia="宋体" w:cs="Times New Roman"/>
          <w:color w:val="FF0000"/>
          <w:sz w:val="24"/>
          <w:szCs w:val="24"/>
        </w:rPr>
      </w:pPr>
      <w:r>
        <w:rPr>
          <w:rFonts w:hint="eastAsia" w:ascii="Times New Roman" w:hAnsi="Times New Roman" w:cs="Times New Roman"/>
          <w:b/>
          <w:bCs/>
          <w:sz w:val="24"/>
          <w:szCs w:val="24"/>
          <w:lang w:val="en-US" w:eastAsia="zh-CN"/>
        </w:rPr>
        <w:t>七</w:t>
      </w:r>
      <w:r>
        <w:rPr>
          <w:rFonts w:hint="default" w:ascii="Times New Roman" w:hAnsi="Times New Roman" w:eastAsia="宋体" w:cs="Times New Roman"/>
          <w:b/>
          <w:bCs/>
          <w:sz w:val="24"/>
          <w:szCs w:val="24"/>
        </w:rPr>
        <w:t>、</w:t>
      </w:r>
      <w:r>
        <w:rPr>
          <w:rFonts w:hint="eastAsia" w:ascii="Times New Roman" w:hAnsi="Times New Roman" w:cs="Times New Roman"/>
          <w:b/>
          <w:bCs/>
          <w:sz w:val="24"/>
          <w:szCs w:val="24"/>
          <w:lang w:val="en-US" w:eastAsia="zh-CN"/>
        </w:rPr>
        <w:t>整改措施</w:t>
      </w:r>
    </w:p>
    <w:p>
      <w:pPr>
        <w:keepNext w:val="0"/>
        <w:keepLines w:val="0"/>
        <w:pageBreakBefore w:val="0"/>
        <w:widowControl/>
        <w:kinsoku/>
        <w:wordWrap/>
        <w:overflowPunct/>
        <w:topLinePunct w:val="0"/>
        <w:autoSpaceDE/>
        <w:autoSpaceDN/>
        <w:bidi w:val="0"/>
        <w:adjustRightInd/>
        <w:snapToGrid/>
        <w:spacing w:beforeLines="0" w:afterLines="0" w:line="360" w:lineRule="auto"/>
        <w:ind w:left="0" w:leftChars="0" w:right="0" w:rightChars="0" w:firstLine="480" w:firstLineChars="200"/>
        <w:jc w:val="both"/>
        <w:textAlignment w:val="auto"/>
        <w:outlineLvl w:val="9"/>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1、</w:t>
      </w:r>
      <w:r>
        <w:rPr>
          <w:rFonts w:hint="eastAsia" w:ascii="Times New Roman" w:hAnsi="Times New Roman" w:eastAsia="宋体" w:cs="Times New Roman"/>
          <w:color w:val="auto"/>
          <w:sz w:val="24"/>
          <w:szCs w:val="24"/>
        </w:rPr>
        <w:t>对污水处理站产生恶臭构筑物，采取加盖收集至水煤浆炉内焚烧，经治理后通过50米高烟囱高空排放。目前正在确定施工单位，预计2018年2月前完成。</w:t>
      </w:r>
    </w:p>
    <w:p>
      <w:pPr>
        <w:keepNext w:val="0"/>
        <w:keepLines w:val="0"/>
        <w:pageBreakBefore w:val="0"/>
        <w:widowControl/>
        <w:kinsoku/>
        <w:wordWrap/>
        <w:overflowPunct/>
        <w:topLinePunct w:val="0"/>
        <w:autoSpaceDE/>
        <w:autoSpaceDN/>
        <w:bidi w:val="0"/>
        <w:adjustRightInd/>
        <w:snapToGrid/>
        <w:spacing w:beforeLines="0" w:afterLines="0" w:line="360" w:lineRule="auto"/>
        <w:ind w:left="0" w:leftChars="0" w:right="0" w:rightChars="0" w:firstLine="480" w:firstLineChars="200"/>
        <w:jc w:val="both"/>
        <w:textAlignment w:val="auto"/>
        <w:outlineLvl w:val="9"/>
        <w:rPr>
          <w:rFonts w:hint="eastAsia" w:ascii="Times New Roman" w:hAnsi="Times New Roman" w:eastAsia="宋体" w:cs="Times New Roman"/>
          <w:color w:val="auto"/>
          <w:sz w:val="24"/>
          <w:szCs w:val="24"/>
        </w:rPr>
      </w:pPr>
      <w:r>
        <w:rPr>
          <w:rFonts w:hint="eastAsia" w:ascii="Times New Roman" w:hAnsi="Times New Roman" w:cs="Times New Roman"/>
          <w:color w:val="auto"/>
          <w:sz w:val="24"/>
          <w:szCs w:val="24"/>
          <w:lang w:val="en-US" w:eastAsia="zh-CN"/>
        </w:rPr>
        <w:t>2、</w:t>
      </w:r>
      <w:r>
        <w:rPr>
          <w:rFonts w:hint="eastAsia" w:ascii="Times New Roman" w:hAnsi="Times New Roman" w:eastAsia="宋体" w:cs="Times New Roman"/>
          <w:color w:val="auto"/>
          <w:sz w:val="24"/>
          <w:szCs w:val="24"/>
        </w:rPr>
        <w:t>现场废水设施标识标牌已重新调整，废气设施标识标牌正在委外制作，预计12月31日前完成。</w:t>
      </w:r>
    </w:p>
    <w:p>
      <w:pPr>
        <w:keepNext w:val="0"/>
        <w:keepLines w:val="0"/>
        <w:pageBreakBefore w:val="0"/>
        <w:widowControl/>
        <w:kinsoku/>
        <w:wordWrap/>
        <w:overflowPunct/>
        <w:topLinePunct w:val="0"/>
        <w:autoSpaceDE/>
        <w:autoSpaceDN/>
        <w:bidi w:val="0"/>
        <w:adjustRightInd/>
        <w:snapToGrid/>
        <w:spacing w:beforeLines="0" w:afterLines="0" w:line="360" w:lineRule="auto"/>
        <w:ind w:left="0" w:leftChars="0" w:right="0" w:rightChars="0" w:firstLine="480" w:firstLineChars="200"/>
        <w:jc w:val="both"/>
        <w:textAlignment w:val="auto"/>
        <w:outlineLvl w:val="9"/>
        <w:rPr>
          <w:rFonts w:hint="eastAsia" w:ascii="Times New Roman" w:hAnsi="Times New Roman" w:eastAsia="宋体" w:cs="Times New Roman"/>
          <w:color w:val="auto"/>
          <w:sz w:val="24"/>
          <w:szCs w:val="24"/>
        </w:rPr>
      </w:pPr>
      <w:r>
        <w:rPr>
          <w:rFonts w:hint="eastAsia" w:ascii="Times New Roman" w:hAnsi="Times New Roman" w:cs="Times New Roman"/>
          <w:color w:val="auto"/>
          <w:sz w:val="24"/>
          <w:szCs w:val="24"/>
          <w:lang w:val="en-US" w:eastAsia="zh-CN"/>
        </w:rPr>
        <w:t>3、</w:t>
      </w:r>
      <w:r>
        <w:rPr>
          <w:rFonts w:hint="eastAsia" w:ascii="Times New Roman" w:hAnsi="Times New Roman" w:eastAsia="宋体" w:cs="Times New Roman"/>
          <w:color w:val="auto"/>
          <w:sz w:val="24"/>
          <w:szCs w:val="24"/>
        </w:rPr>
        <w:t>企业环保管理制度已制订并实施，并在日常管理中补充完善各类环保设施日常操作管理规程。</w:t>
      </w:r>
    </w:p>
    <w:p>
      <w:pPr>
        <w:keepNext w:val="0"/>
        <w:keepLines w:val="0"/>
        <w:pageBreakBefore w:val="0"/>
        <w:widowControl/>
        <w:kinsoku/>
        <w:wordWrap/>
        <w:overflowPunct/>
        <w:topLinePunct w:val="0"/>
        <w:autoSpaceDE/>
        <w:autoSpaceDN/>
        <w:bidi w:val="0"/>
        <w:adjustRightInd/>
        <w:snapToGrid/>
        <w:spacing w:beforeLines="0" w:afterLines="0" w:line="360" w:lineRule="auto"/>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rPr>
      </w:pPr>
      <w:r>
        <w:rPr>
          <w:rFonts w:hint="eastAsia" w:ascii="Times New Roman" w:hAnsi="Times New Roman" w:cs="Times New Roman"/>
          <w:color w:val="auto"/>
          <w:sz w:val="24"/>
          <w:szCs w:val="24"/>
          <w:lang w:val="en-US" w:eastAsia="zh-CN"/>
        </w:rPr>
        <w:t>4、</w:t>
      </w:r>
      <w:r>
        <w:rPr>
          <w:rFonts w:hint="eastAsia" w:ascii="Times New Roman" w:hAnsi="Times New Roman" w:eastAsia="宋体" w:cs="Times New Roman"/>
          <w:color w:val="auto"/>
          <w:sz w:val="24"/>
          <w:szCs w:val="24"/>
        </w:rPr>
        <w:t>危废仓库标识标牌已制作完毕并张贴，危废委托杭州立佳环境服务有限公司处理，做好台账登记管理。</w:t>
      </w:r>
    </w:p>
    <w:p>
      <w:pPr>
        <w:keepNext w:val="0"/>
        <w:keepLines w:val="0"/>
        <w:pageBreakBefore w:val="0"/>
        <w:widowControl/>
        <w:kinsoku/>
        <w:wordWrap/>
        <w:overflowPunct/>
        <w:topLinePunct w:val="0"/>
        <w:autoSpaceDE/>
        <w:autoSpaceDN/>
        <w:bidi w:val="0"/>
        <w:adjustRightInd/>
        <w:snapToGrid/>
        <w:spacing w:beforeLines="0" w:afterLines="0" w:line="360" w:lineRule="auto"/>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rPr>
      </w:pPr>
    </w:p>
    <w:p>
      <w:pPr>
        <w:pStyle w:val="2"/>
        <w:rPr>
          <w:rFonts w:hint="default" w:ascii="Times New Roman" w:hAnsi="Times New Roman" w:eastAsia="宋体" w:cs="Times New Roman"/>
          <w:color w:val="FF0000"/>
          <w:sz w:val="24"/>
          <w:szCs w:val="24"/>
        </w:rPr>
      </w:pPr>
    </w:p>
    <w:p>
      <w:pPr>
        <w:keepNext w:val="0"/>
        <w:keepLines w:val="0"/>
        <w:pageBreakBefore w:val="0"/>
        <w:widowControl/>
        <w:kinsoku/>
        <w:wordWrap/>
        <w:overflowPunct/>
        <w:topLinePunct w:val="0"/>
        <w:autoSpaceDE/>
        <w:autoSpaceDN/>
        <w:bidi w:val="0"/>
        <w:adjustRightInd/>
        <w:snapToGrid/>
        <w:spacing w:beforeLines="0" w:afterLines="0" w:line="360" w:lineRule="auto"/>
        <w:ind w:left="0" w:leftChars="0" w:right="0" w:rightChars="0" w:firstLine="480" w:firstLineChars="200"/>
        <w:jc w:val="right"/>
        <w:textAlignment w:val="auto"/>
        <w:outlineLvl w:val="9"/>
        <w:rPr>
          <w:rFonts w:hint="default" w:ascii="Times New Roman" w:hAnsi="Times New Roman" w:eastAsia="宋体" w:cs="Times New Roman"/>
          <w:sz w:val="24"/>
          <w:szCs w:val="24"/>
          <w:lang w:eastAsia="zh-CN"/>
        </w:rPr>
      </w:pPr>
      <w:r>
        <w:rPr>
          <w:rFonts w:hint="default" w:ascii="Times New Roman" w:hAnsi="Times New Roman" w:cs="Times New Roman"/>
          <w:sz w:val="24"/>
          <w:szCs w:val="24"/>
          <w:lang w:val="en-US" w:eastAsia="zh-CN"/>
        </w:rPr>
        <w:t>嘉兴逸鹏化纤有限公司</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right"/>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lang w:val="en-US" w:eastAsia="zh-CN"/>
        </w:rPr>
        <w:t>201</w:t>
      </w:r>
      <w:r>
        <w:rPr>
          <w:rFonts w:hint="eastAsia" w:ascii="Times New Roman" w:hAnsi="Times New Roman" w:cs="Times New Roman"/>
          <w:sz w:val="24"/>
          <w:szCs w:val="24"/>
          <w:lang w:val="en-US" w:eastAsia="zh-CN"/>
        </w:rPr>
        <w:t>8</w:t>
      </w:r>
      <w:r>
        <w:rPr>
          <w:rFonts w:hint="default" w:ascii="Times New Roman" w:hAnsi="Times New Roman" w:eastAsia="宋体" w:cs="Times New Roman"/>
          <w:sz w:val="24"/>
          <w:szCs w:val="24"/>
        </w:rPr>
        <w:t>年</w:t>
      </w:r>
      <w:r>
        <w:rPr>
          <w:rFonts w:hint="default" w:ascii="Times New Roman" w:hAnsi="Times New Roman" w:cs="Times New Roman"/>
          <w:sz w:val="24"/>
          <w:szCs w:val="24"/>
          <w:lang w:val="en-US" w:eastAsia="zh-CN"/>
        </w:rPr>
        <w:t>1</w:t>
      </w:r>
      <w:r>
        <w:rPr>
          <w:rFonts w:hint="default" w:ascii="Times New Roman" w:hAnsi="Times New Roman" w:eastAsia="宋体" w:cs="Times New Roman"/>
          <w:sz w:val="24"/>
          <w:szCs w:val="24"/>
        </w:rPr>
        <w:t>月</w:t>
      </w:r>
      <w:r>
        <w:rPr>
          <w:rFonts w:hint="eastAsia" w:ascii="Times New Roman" w:hAnsi="Times New Roman" w:cs="Times New Roman"/>
          <w:sz w:val="24"/>
          <w:szCs w:val="24"/>
          <w:lang w:val="en-US" w:eastAsia="zh-CN"/>
        </w:rPr>
        <w:t>XX</w:t>
      </w:r>
      <w:r>
        <w:rPr>
          <w:rFonts w:hint="default" w:ascii="Times New Roman" w:hAnsi="Times New Roman" w:eastAsia="宋体" w:cs="Times New Roman"/>
          <w:sz w:val="24"/>
          <w:szCs w:val="24"/>
        </w:rPr>
        <w:t>日</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right"/>
        <w:textAlignment w:val="auto"/>
        <w:outlineLvl w:val="9"/>
        <w:rPr>
          <w:rFonts w:hint="default" w:ascii="Times New Roman" w:hAnsi="Times New Roman" w:cs="Times New Roman"/>
          <w:sz w:val="24"/>
          <w:szCs w:val="24"/>
        </w:rPr>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43"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楷体">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TimesNewRomanPSMT">
    <w:altName w:val="Times New Roman"/>
    <w:panose1 w:val="00000000000000000000"/>
    <w:charset w:val="00"/>
    <w:family w:val="roman"/>
    <w:pitch w:val="default"/>
    <w:sig w:usb0="00000000" w:usb1="00000000" w:usb2="00000010" w:usb3="00000000" w:csb0="00040001" w:csb1="00000000"/>
  </w:font>
  <w:font w:name="Century Gothic">
    <w:panose1 w:val="020B0502020202020204"/>
    <w:charset w:val="00"/>
    <w:family w:val="swiss"/>
    <w:pitch w:val="default"/>
    <w:sig w:usb0="00000287" w:usb1="00000000" w:usb2="00000000" w:usb3="00000000" w:csb0="2000009F" w:csb1="DFD70000"/>
  </w:font>
  <w:font w:name="华文行楷">
    <w:panose1 w:val="02010800040101010101"/>
    <w:charset w:val="86"/>
    <w:family w:val="auto"/>
    <w:pitch w:val="default"/>
    <w:sig w:usb0="00000001" w:usb1="080F0000" w:usb2="00000000" w:usb3="00000000" w:csb0="00040000" w:csb1="00000000"/>
  </w:font>
  <w:font w:name="楷体_GB2312">
    <w:altName w:val="楷体"/>
    <w:panose1 w:val="00000000000000000000"/>
    <w:charset w:val="86"/>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DFKai-SB">
    <w:altName w:val="Microsoft JhengHei Light"/>
    <w:panose1 w:val="03000509000000000000"/>
    <w:charset w:val="88"/>
    <w:family w:val="script"/>
    <w:pitch w:val="default"/>
    <w:sig w:usb0="00000000" w:usb1="00000000" w:usb2="00000016" w:usb3="00000000" w:csb0="00100001" w:csb1="00000000"/>
  </w:font>
  <w:font w:name="汉鼎简书宋">
    <w:altName w:val="宋体"/>
    <w:panose1 w:val="0201060901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Microsoft JhengHei Light">
    <w:panose1 w:val="020B0304030504040204"/>
    <w:charset w:val="88"/>
    <w:family w:val="auto"/>
    <w:pitch w:val="default"/>
    <w:sig w:usb0="800002A7" w:usb1="28CF4400" w:usb2="00000016" w:usb3="00000000" w:csb0="00100009" w:csb1="00000000"/>
  </w:font>
  <w:font w:name="Calibri Light">
    <w:panose1 w:val="020F0302020204030204"/>
    <w:charset w:val="00"/>
    <w:family w:val="auto"/>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CA61D0"/>
    <w:rsid w:val="09F73173"/>
    <w:rsid w:val="0A1514BF"/>
    <w:rsid w:val="0A486479"/>
    <w:rsid w:val="121C1164"/>
    <w:rsid w:val="172B3127"/>
    <w:rsid w:val="18D42A88"/>
    <w:rsid w:val="18E56D55"/>
    <w:rsid w:val="19C92D13"/>
    <w:rsid w:val="1D4A7F6C"/>
    <w:rsid w:val="200722CE"/>
    <w:rsid w:val="3489118B"/>
    <w:rsid w:val="372373AA"/>
    <w:rsid w:val="39724055"/>
    <w:rsid w:val="39E45AC3"/>
    <w:rsid w:val="3E321A58"/>
    <w:rsid w:val="50AF34DA"/>
    <w:rsid w:val="50EB2CF2"/>
    <w:rsid w:val="52C563F9"/>
    <w:rsid w:val="537321DB"/>
    <w:rsid w:val="56863858"/>
    <w:rsid w:val="58020F41"/>
    <w:rsid w:val="58FF0410"/>
    <w:rsid w:val="5BE63D56"/>
    <w:rsid w:val="5DC000AB"/>
    <w:rsid w:val="66EC7903"/>
    <w:rsid w:val="6D5C46C7"/>
    <w:rsid w:val="7AA3426A"/>
    <w:rsid w:val="7C2E3C2D"/>
    <w:rsid w:val="7D9D35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eastAsia="宋体" w:asciiTheme="minorHAnsi" w:hAnsiTheme="minorHAnsi" w:cstheme="minorBidi"/>
      <w:kern w:val="2"/>
      <w:sz w:val="21"/>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spacing w:beforeLines="0" w:afterLines="0"/>
    </w:pPr>
    <w:rPr>
      <w:rFonts w:hint="default" w:ascii="仿宋" w:hAnsi="仿宋" w:eastAsia="仿宋" w:cstheme="minorBidi"/>
      <w:color w:val="000000"/>
      <w:sz w:val="24"/>
      <w:szCs w:val="22"/>
    </w:rPr>
  </w:style>
  <w:style w:type="paragraph" w:styleId="3">
    <w:name w:val="Body Text First Indent"/>
    <w:basedOn w:val="4"/>
    <w:qFormat/>
    <w:uiPriority w:val="0"/>
    <w:pPr>
      <w:ind w:firstLine="420" w:firstLineChars="100"/>
    </w:pPr>
    <w:rPr>
      <w:szCs w:val="20"/>
    </w:rPr>
  </w:style>
  <w:style w:type="paragraph" w:styleId="4">
    <w:name w:val="Body Text"/>
    <w:basedOn w:val="1"/>
    <w:qFormat/>
    <w:uiPriority w:val="0"/>
    <w:pPr>
      <w:spacing w:after="120" w:afterLines="0"/>
    </w:pPr>
    <w:rPr>
      <w:szCs w:val="24"/>
    </w:rPr>
  </w:style>
  <w:style w:type="paragraph" w:styleId="5">
    <w:name w:val="Normal Indent"/>
    <w:basedOn w:val="1"/>
    <w:qFormat/>
    <w:uiPriority w:val="0"/>
    <w:pPr>
      <w:ind w:firstLine="420"/>
    </w:pPr>
  </w:style>
  <w:style w:type="paragraph" w:customStyle="1" w:styleId="8">
    <w:name w:val="表格正文"/>
    <w:basedOn w:val="1"/>
    <w:qFormat/>
    <w:uiPriority w:val="0"/>
    <w:pPr>
      <w:snapToGrid/>
      <w:spacing w:line="240" w:lineRule="auto"/>
      <w:ind w:firstLine="0" w:firstLineChars="0"/>
      <w:jc w:val="center"/>
    </w:pPr>
    <w:rPr>
      <w:snapToGrid w:val="0"/>
      <w:kern w:val="0"/>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2017-12-14T02:20:00Z</dcterms:created>
  <dc:creator>PC</dc:creator>
  <cp:lastModifiedBy>PC</cp:lastModifiedBy>
  <dcterms:modified xsi:type="dcterms:W3CDTF">2017-12-29T02:29:04Z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